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9A" w:rsidRDefault="00322BA9" w:rsidP="00AB5D47">
      <w:pPr>
        <w:jc w:val="both"/>
        <w:rPr>
          <w:rFonts w:ascii="Arial" w:hAnsi="Arial" w:cs="Arial"/>
          <w:b/>
          <w:sz w:val="27"/>
          <w:szCs w:val="27"/>
        </w:rPr>
      </w:pPr>
      <w:r>
        <w:rPr>
          <w:sz w:val="27"/>
          <w:szCs w:val="27"/>
        </w:rPr>
        <w:pict>
          <v:shapetype id="_x0000_t202" coordsize="21600,21600" o:spt="202" path="m,l,21600r21600,l21600,xe">
            <v:stroke joinstyle="miter"/>
            <v:path gradientshapeok="t" o:connecttype="rect"/>
          </v:shapetype>
          <v:shape id="Metin kutusu 4" o:spid="_x0000_s1027" type="#_x0000_t202" style="position:absolute;left:0;text-align:left;margin-left:132.75pt;margin-top:13.3pt;width:421.9pt;height:167.95pt;z-index:25165568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" filled="f" stroked="f">
            <v:textbox>
              <w:txbxContent>
                <w:p w:rsidR="0082469A" w:rsidRPr="0082469A" w:rsidRDefault="0082469A" w:rsidP="0082469A">
                  <w:pPr>
                    <w:pStyle w:val="ListeParagraf"/>
                    <w:numPr>
                      <w:ilvl w:val="0"/>
                      <w:numId w:val="16"/>
                    </w:numPr>
                    <w:spacing w:after="0" w:line="240" w:lineRule="auto"/>
                    <w:rPr>
                      <w:rFonts w:eastAsia="Times New Roman"/>
                      <w:sz w:val="60"/>
                      <w:szCs w:val="60"/>
                    </w:rPr>
                  </w:pPr>
                  <w:r w:rsidRPr="0082469A">
                    <w:rPr>
                      <w:rFonts w:hAnsi="Calibri"/>
                      <w:b/>
                      <w:bCs/>
                      <w:color w:val="000000" w:themeColor="text1"/>
                      <w:kern w:val="24"/>
                      <w:sz w:val="60"/>
                      <w:szCs w:val="60"/>
                    </w:rPr>
                    <w:t xml:space="preserve">  </w:t>
                  </w:r>
                  <w:r w:rsidRPr="0082469A">
                    <w:rPr>
                      <w:rFonts w:hAnsi="Calibri"/>
                      <w:b/>
                      <w:bCs/>
                      <w:color w:val="000000" w:themeColor="text1"/>
                      <w:kern w:val="24"/>
                      <w:sz w:val="60"/>
                      <w:szCs w:val="60"/>
                    </w:rPr>
                    <w:tab/>
                  </w:r>
                  <w:r>
                    <w:rPr>
                      <w:rFonts w:hAnsi="Calibri"/>
                      <w:b/>
                      <w:bCs/>
                      <w:color w:val="000000" w:themeColor="text1"/>
                      <w:kern w:val="24"/>
                      <w:sz w:val="60"/>
                      <w:szCs w:val="60"/>
                    </w:rPr>
                    <w:t xml:space="preserve"> </w:t>
                  </w:r>
                  <w:r>
                    <w:rPr>
                      <w:rFonts w:hAnsi="Calibri"/>
                      <w:b/>
                      <w:bCs/>
                      <w:color w:val="000000" w:themeColor="text1"/>
                      <w:kern w:val="24"/>
                      <w:sz w:val="60"/>
                      <w:szCs w:val="60"/>
                    </w:rPr>
                    <w:tab/>
                  </w:r>
                  <w:r w:rsidRPr="0082469A">
                    <w:rPr>
                      <w:rFonts w:hAnsi="Calibri"/>
                      <w:b/>
                      <w:bCs/>
                      <w:color w:val="000000" w:themeColor="text1"/>
                      <w:kern w:val="24"/>
                      <w:sz w:val="60"/>
                      <w:szCs w:val="60"/>
                    </w:rPr>
                    <w:t>KAGİDER</w:t>
                  </w:r>
                </w:p>
                <w:p w:rsidR="0082469A" w:rsidRPr="0082469A" w:rsidRDefault="0082469A" w:rsidP="0082469A">
                  <w:pPr>
                    <w:pStyle w:val="NormalWeb"/>
                    <w:spacing w:before="0" w:beforeAutospacing="0" w:after="0" w:afterAutospacing="0"/>
                    <w:ind w:left="2160"/>
                    <w:rPr>
                      <w:rFonts w:eastAsiaTheme="minorEastAsia"/>
                      <w:sz w:val="60"/>
                      <w:szCs w:val="60"/>
                    </w:rPr>
                  </w:pPr>
                  <w:r w:rsidRPr="0082469A">
                    <w:rPr>
                      <w:rFonts w:asciiTheme="minorHAnsi" w:hAnsi="Calibri" w:cstheme="minorBidi"/>
                      <w:b/>
                      <w:bCs/>
                      <w:color w:val="000000" w:themeColor="text1"/>
                      <w:kern w:val="24"/>
                      <w:sz w:val="60"/>
                      <w:szCs w:val="60"/>
                    </w:rPr>
                    <w:tab/>
                  </w:r>
                  <w:r w:rsidRPr="0082469A">
                    <w:rPr>
                      <w:rFonts w:asciiTheme="minorHAnsi" w:hAnsi="Calibri" w:cstheme="minorBidi"/>
                      <w:b/>
                      <w:bCs/>
                      <w:color w:val="000000" w:themeColor="text1"/>
                      <w:kern w:val="24"/>
                      <w:sz w:val="60"/>
                      <w:szCs w:val="60"/>
                    </w:rPr>
                    <w:tab/>
                    <w:t xml:space="preserve">DIŞ TİCARET </w:t>
                  </w:r>
                </w:p>
                <w:p w:rsidR="0082469A" w:rsidRPr="0082469A" w:rsidRDefault="0082469A" w:rsidP="0082469A">
                  <w:pPr>
                    <w:pStyle w:val="NormalWeb"/>
                    <w:spacing w:before="0" w:beforeAutospacing="0" w:after="0" w:afterAutospacing="0"/>
                    <w:ind w:left="2160"/>
                    <w:rPr>
                      <w:sz w:val="60"/>
                      <w:szCs w:val="60"/>
                    </w:rPr>
                  </w:pPr>
                  <w:r w:rsidRPr="0082469A">
                    <w:rPr>
                      <w:rFonts w:asciiTheme="minorHAnsi" w:hAnsi="Calibri" w:cstheme="minorBidi"/>
                      <w:b/>
                      <w:bCs/>
                      <w:color w:val="000000" w:themeColor="text1"/>
                      <w:kern w:val="24"/>
                      <w:sz w:val="60"/>
                      <w:szCs w:val="60"/>
                    </w:rPr>
                    <w:tab/>
                  </w:r>
                  <w:r w:rsidRPr="0082469A">
                    <w:rPr>
                      <w:rFonts w:asciiTheme="minorHAnsi" w:hAnsi="Calibri" w:cstheme="minorBidi"/>
                      <w:b/>
                      <w:bCs/>
                      <w:color w:val="000000" w:themeColor="text1"/>
                      <w:kern w:val="24"/>
                      <w:sz w:val="60"/>
                      <w:szCs w:val="60"/>
                    </w:rPr>
                    <w:tab/>
                    <w:t>ÜLKE KILAVUZU</w:t>
                  </w:r>
                </w:p>
                <w:p w:rsidR="0082469A" w:rsidRPr="0082469A" w:rsidRDefault="0082469A" w:rsidP="0082469A">
                  <w:pPr>
                    <w:pStyle w:val="NormalWeb"/>
                    <w:spacing w:before="0" w:beforeAutospacing="0" w:after="0" w:afterAutospacing="0"/>
                    <w:ind w:left="2160"/>
                    <w:rPr>
                      <w:sz w:val="60"/>
                      <w:szCs w:val="60"/>
                    </w:rPr>
                  </w:pPr>
                  <w:r w:rsidRPr="0082469A">
                    <w:rPr>
                      <w:rFonts w:asciiTheme="minorHAnsi" w:hAnsi="Calibri" w:cstheme="minorBidi"/>
                      <w:b/>
                      <w:bCs/>
                      <w:color w:val="000000" w:themeColor="text1"/>
                      <w:kern w:val="24"/>
                      <w:sz w:val="60"/>
                      <w:szCs w:val="60"/>
                    </w:rPr>
                    <w:tab/>
                  </w:r>
                  <w:r w:rsidRPr="0082469A">
                    <w:rPr>
                      <w:rFonts w:asciiTheme="minorHAnsi" w:hAnsi="Calibri" w:cstheme="minorBidi"/>
                      <w:b/>
                      <w:bCs/>
                      <w:color w:val="000000" w:themeColor="text1"/>
                      <w:kern w:val="24"/>
                      <w:sz w:val="60"/>
                      <w:szCs w:val="60"/>
                    </w:rPr>
                    <w:tab/>
                    <w:t>KANADA</w:t>
                  </w:r>
                </w:p>
              </w:txbxContent>
            </v:textbox>
          </v:shape>
        </w:pict>
      </w:r>
      <w:r>
        <w:rPr>
          <w:sz w:val="27"/>
          <w:szCs w:val="27"/>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left:0;text-align:left;margin-left:-49.8pt;margin-top:18.6pt;width:211.4pt;height:110.25pt;rotation:90;z-index:2516546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" fillcolor="red" strokecolor="#1f4d78 [1604]" strokeweight="1pt"/>
        </w:pict>
      </w: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p>
    <w:p w:rsidR="0082469A" w:rsidRDefault="0082469A" w:rsidP="00AB5D47">
      <w:pPr>
        <w:jc w:val="both"/>
        <w:rPr>
          <w:sz w:val="27"/>
          <w:szCs w:val="27"/>
        </w:rPr>
      </w:pPr>
      <w:r w:rsidRPr="0082469A">
        <w:rPr>
          <w:sz w:val="27"/>
          <w:szCs w:val="27"/>
        </w:rPr>
        <w:t xml:space="preserve">Değerli KAGİDER Üyeleri, </w:t>
      </w:r>
    </w:p>
    <w:p w:rsidR="0082469A" w:rsidRDefault="0082469A" w:rsidP="00AB5D47">
      <w:pPr>
        <w:jc w:val="both"/>
        <w:rPr>
          <w:sz w:val="27"/>
          <w:szCs w:val="27"/>
        </w:rPr>
      </w:pPr>
      <w:r w:rsidRPr="0082469A">
        <w:rPr>
          <w:sz w:val="27"/>
          <w:szCs w:val="27"/>
        </w:rPr>
        <w:t xml:space="preserve">KAGİDER Uluslararası İlişkiler Strateji Grubu dış ticaret yapan veya yapacak olan üyelerimize kılavuz olması adına "KAGİDER Dış Ticaret Ülke Kılavuzu"nu hazırlamaya başladı. </w:t>
      </w:r>
      <w:r w:rsidR="00A27D10">
        <w:rPr>
          <w:sz w:val="27"/>
          <w:szCs w:val="27"/>
        </w:rPr>
        <w:t xml:space="preserve">Bu ay ki </w:t>
      </w:r>
      <w:r w:rsidRPr="0082469A">
        <w:rPr>
          <w:sz w:val="27"/>
          <w:szCs w:val="27"/>
        </w:rPr>
        <w:t xml:space="preserve"> ülke </w:t>
      </w:r>
      <w:r w:rsidR="00A27D10">
        <w:rPr>
          <w:sz w:val="27"/>
          <w:szCs w:val="27"/>
        </w:rPr>
        <w:t>kılavuzumuz Kanada</w:t>
      </w:r>
      <w:r w:rsidRPr="0082469A">
        <w:rPr>
          <w:sz w:val="27"/>
          <w:szCs w:val="27"/>
        </w:rPr>
        <w:t xml:space="preserve">. Aşağıda bilgilerinize sunarız. </w:t>
      </w:r>
    </w:p>
    <w:p w:rsidR="0082469A" w:rsidRPr="0082469A" w:rsidRDefault="0082469A" w:rsidP="00AB5D47">
      <w:pPr>
        <w:jc w:val="both"/>
        <w:rPr>
          <w:b/>
          <w:sz w:val="27"/>
          <w:szCs w:val="27"/>
        </w:rPr>
      </w:pPr>
      <w:r w:rsidRPr="0082469A">
        <w:rPr>
          <w:b/>
          <w:sz w:val="27"/>
          <w:szCs w:val="27"/>
        </w:rPr>
        <w:t xml:space="preserve">Saygılarımızla, </w:t>
      </w:r>
    </w:p>
    <w:p w:rsidR="0082469A" w:rsidRDefault="0082469A" w:rsidP="00AB5D47">
      <w:pPr>
        <w:jc w:val="both"/>
        <w:rPr>
          <w:b/>
          <w:sz w:val="27"/>
          <w:szCs w:val="27"/>
        </w:rPr>
      </w:pPr>
      <w:r w:rsidRPr="0082469A">
        <w:rPr>
          <w:b/>
          <w:sz w:val="27"/>
          <w:szCs w:val="27"/>
        </w:rPr>
        <w:t>Türkiye Kadın Girişimciler Derneği</w:t>
      </w:r>
    </w:p>
    <w:p w:rsidR="0096749C" w:rsidRDefault="0096749C" w:rsidP="00AB5D47">
      <w:pPr>
        <w:jc w:val="both"/>
        <w:rPr>
          <w:b/>
          <w:sz w:val="27"/>
          <w:szCs w:val="27"/>
        </w:rPr>
      </w:pPr>
    </w:p>
    <w:p w:rsidR="0096749C" w:rsidRDefault="0096749C" w:rsidP="00AB5D47">
      <w:pPr>
        <w:jc w:val="both"/>
        <w:rPr>
          <w:b/>
          <w:sz w:val="27"/>
          <w:szCs w:val="27"/>
        </w:rPr>
      </w:pPr>
    </w:p>
    <w:p w:rsidR="00A44632" w:rsidRDefault="0096749C" w:rsidP="00AB5D47">
      <w:pPr>
        <w:jc w:val="both"/>
        <w:rPr>
          <w:b/>
          <w:sz w:val="27"/>
          <w:szCs w:val="27"/>
        </w:rPr>
      </w:pPr>
      <w:r w:rsidRPr="00A44632">
        <w:rPr>
          <w:rFonts w:ascii="Arial" w:hAnsi="Arial" w:cs="Arial"/>
          <w:b/>
          <w:noProof/>
          <w:sz w:val="27"/>
          <w:szCs w:val="27"/>
          <w:lang w:val="tr-TR" w:eastAsia="tr-TR"/>
        </w:rPr>
        <w:drawing>
          <wp:anchor distT="0" distB="0" distL="114300" distR="114300" simplePos="0" relativeHeight="251665920" behindDoc="0" locked="0" layoutInCell="1" allowOverlap="1" wp14:anchorId="6F94B5AE" wp14:editId="567E29E1">
            <wp:simplePos x="0" y="0"/>
            <wp:positionH relativeFrom="column">
              <wp:posOffset>0</wp:posOffset>
            </wp:positionH>
            <wp:positionV relativeFrom="paragraph">
              <wp:posOffset>114300</wp:posOffset>
            </wp:positionV>
            <wp:extent cx="5943600" cy="3274695"/>
            <wp:effectExtent l="0" t="0" r="0" b="190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74695"/>
                    </a:xfrm>
                    <a:prstGeom prst="rect">
                      <a:avLst/>
                    </a:prstGeom>
                  </pic:spPr>
                </pic:pic>
              </a:graphicData>
            </a:graphic>
          </wp:anchor>
        </w:drawing>
      </w:r>
    </w:p>
    <w:p w:rsidR="00A44632" w:rsidRDefault="00A44632" w:rsidP="00AB5D47">
      <w:pPr>
        <w:jc w:val="both"/>
        <w:rPr>
          <w:b/>
          <w:sz w:val="27"/>
          <w:szCs w:val="27"/>
        </w:rPr>
      </w:pPr>
    </w:p>
    <w:p w:rsidR="00A44632" w:rsidRDefault="00A44632" w:rsidP="00AB5D47">
      <w:pPr>
        <w:jc w:val="both"/>
        <w:rPr>
          <w:b/>
          <w:sz w:val="27"/>
          <w:szCs w:val="27"/>
        </w:rPr>
      </w:pPr>
    </w:p>
    <w:p w:rsidR="00A44632" w:rsidRDefault="00A44632" w:rsidP="00AB5D47">
      <w:pPr>
        <w:jc w:val="both"/>
        <w:rPr>
          <w:b/>
          <w:sz w:val="27"/>
          <w:szCs w:val="27"/>
        </w:rPr>
      </w:pPr>
    </w:p>
    <w:p w:rsidR="00A44632" w:rsidRDefault="00322BA9" w:rsidP="00AB5D47">
      <w:pPr>
        <w:jc w:val="both"/>
        <w:rPr>
          <w:b/>
          <w:sz w:val="27"/>
          <w:szCs w:val="27"/>
        </w:rPr>
      </w:pPr>
      <w:r>
        <w:rPr>
          <w:rFonts w:ascii="Arial" w:hAnsi="Arial" w:cs="Arial"/>
          <w:b/>
          <w:sz w:val="27"/>
          <w:szCs w:val="27"/>
        </w:rPr>
        <w:pict>
          <v:shape id="_x0000_s1036" type="#_x0000_t202" style="position:absolute;left:0;text-align:left;margin-left:195.75pt;margin-top:4.15pt;width:272.05pt;height:46.05pt;z-index:25166796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" fillcolor="white [3212]" stroked="f">
            <v:textbox>
              <w:txbxContent>
                <w:p w:rsidR="0096749C" w:rsidRDefault="0096749C" w:rsidP="0096749C">
                  <w:pPr>
                    <w:pStyle w:val="NormalWeb"/>
                    <w:spacing w:before="0" w:beforeAutospacing="0" w:after="0" w:afterAutospacing="0"/>
                    <w:jc w:val="center"/>
                  </w:pPr>
                  <w:r w:rsidRPr="0096749C">
                    <w:rPr>
                      <w:rFonts w:asciiTheme="minorHAnsi" w:hAnsi="Calibri" w:cstheme="minorBidi"/>
                      <w:b/>
                      <w:bCs/>
                      <w:color w:val="000000" w:themeColor="text1"/>
                      <w:kern w:val="24"/>
                      <w:sz w:val="60"/>
                      <w:szCs w:val="60"/>
                    </w:rPr>
                    <w:t>ÜLKE PROFİLİ</w:t>
                  </w:r>
                </w:p>
              </w:txbxContent>
            </v:textbox>
          </v:shape>
        </w:pict>
      </w:r>
      <w:r>
        <w:rPr>
          <w:noProof/>
        </w:rPr>
        <w:pict>
          <v:shape id="_x0000_s1032" type="#_x0000_t202" style="position:absolute;left:0;text-align:left;margin-left:204.55pt;margin-top:6.4pt;width:263.25pt;height:43.8pt;z-index:25166080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" fillcolor="white [3212]" stroked="f">
            <v:textbox style="mso-fit-shape-to-text:t">
              <w:txbxContent>
                <w:p w:rsidR="003E255C" w:rsidRDefault="003E255C" w:rsidP="003E255C">
                  <w:pPr>
                    <w:pStyle w:val="NormalWeb"/>
                    <w:spacing w:before="0" w:beforeAutospacing="0" w:after="0" w:afterAutospacing="0"/>
                    <w:jc w:val="center"/>
                  </w:pPr>
                  <w:r w:rsidRPr="003E255C">
                    <w:rPr>
                      <w:rFonts w:asciiTheme="minorHAnsi" w:hAnsi="Calibri" w:cstheme="minorBidi"/>
                      <w:b/>
                      <w:bCs/>
                      <w:color w:val="000000" w:themeColor="text1"/>
                      <w:kern w:val="24"/>
                      <w:sz w:val="60"/>
                      <w:szCs w:val="60"/>
                    </w:rPr>
                    <w:t>ÜLKE PROFİLİ</w:t>
                  </w:r>
                </w:p>
              </w:txbxContent>
            </v:textbox>
          </v:shape>
        </w:pict>
      </w:r>
      <w:r>
        <w:rPr>
          <w:rFonts w:ascii="Arial" w:hAnsi="Arial" w:cs="Arial"/>
          <w:b/>
          <w:sz w:val="27"/>
          <w:szCs w:val="27"/>
        </w:rPr>
        <w:pict>
          <v:shape id="Metin kutusu 5" o:spid="_x0000_s1029" type="#_x0000_t202" style="position:absolute;left:0;text-align:left;margin-left:239.25pt;margin-top:11.3pt;width:228.55pt;height:45.75pt;z-index:25165670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" fillcolor="white [3212]" stroked="f">
            <v:textbox>
              <w:txbxContent>
                <w:p w:rsidR="00A44632" w:rsidRPr="00A44632" w:rsidRDefault="00A44632" w:rsidP="00A44632">
                  <w:pPr>
                    <w:pStyle w:val="NormalWeb"/>
                    <w:spacing w:before="0" w:beforeAutospacing="0" w:after="0" w:afterAutospacing="0"/>
                    <w:jc w:val="center"/>
                    <w:rPr>
                      <w:sz w:val="60"/>
                      <w:szCs w:val="60"/>
                    </w:rPr>
                  </w:pPr>
                  <w:r w:rsidRPr="00A44632">
                    <w:rPr>
                      <w:rFonts w:asciiTheme="minorHAnsi" w:hAnsi="Calibri" w:cstheme="minorBidi"/>
                      <w:b/>
                      <w:bCs/>
                      <w:color w:val="000000" w:themeColor="text1"/>
                      <w:kern w:val="24"/>
                      <w:sz w:val="60"/>
                      <w:szCs w:val="60"/>
                    </w:rPr>
                    <w:t>ÜLKE PROFİLİ</w:t>
                  </w:r>
                </w:p>
              </w:txbxContent>
            </v:textbox>
          </v:shape>
        </w:pict>
      </w:r>
    </w:p>
    <w:p w:rsidR="00A44632" w:rsidRDefault="00A44632" w:rsidP="00AB5D47">
      <w:pPr>
        <w:jc w:val="both"/>
        <w:rPr>
          <w:b/>
          <w:sz w:val="27"/>
          <w:szCs w:val="27"/>
        </w:rPr>
      </w:pPr>
    </w:p>
    <w:p w:rsidR="00A44632" w:rsidRDefault="00322BA9" w:rsidP="00AB5D47">
      <w:pPr>
        <w:jc w:val="both"/>
        <w:rPr>
          <w:b/>
          <w:sz w:val="27"/>
          <w:szCs w:val="27"/>
        </w:rPr>
      </w:pPr>
      <w:r>
        <w:rPr>
          <w:rFonts w:ascii="Arial" w:hAnsi="Arial" w:cs="Arial"/>
          <w:b/>
          <w:sz w:val="27"/>
          <w:szCs w:val="27"/>
        </w:rPr>
        <w:pict>
          <v:shape id="_x0000_s1037" type="#_x0000_t202" style="position:absolute;left:0;text-align:left;margin-left:254.25pt;margin-top:13.6pt;width:212.05pt;height:95.1pt;z-index:25167001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" filled="f" stroked="f">
            <v:textbox style="mso-fit-shape-to-text:t">
              <w:txbxContent>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GSMH</w:t>
                  </w:r>
                  <w:r w:rsidRPr="0096749C">
                    <w:rPr>
                      <w:rFonts w:asciiTheme="minorHAnsi" w:hAnsi="Calibri" w:cstheme="minorBidi"/>
                      <w:b/>
                      <w:bCs/>
                      <w:color w:val="FFFFFF" w:themeColor="background1"/>
                      <w:kern w:val="24"/>
                    </w:rPr>
                    <w:tab/>
                    <w:t xml:space="preserve">$1,683 Trilyon -USD </w:t>
                  </w:r>
                </w:p>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GSYIH:</w:t>
                  </w:r>
                  <w:r w:rsidRPr="0096749C">
                    <w:rPr>
                      <w:rFonts w:asciiTheme="minorHAnsi" w:hAnsi="Calibri" w:cstheme="minorBidi"/>
                      <w:b/>
                      <w:bCs/>
                      <w:color w:val="FFFFFF" w:themeColor="background1"/>
                      <w:kern w:val="24"/>
                    </w:rPr>
                    <w:tab/>
                    <w:t>$46.400-USD</w:t>
                  </w:r>
                </w:p>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Nüfus 35.623.680 (2017 Temmuz)</w:t>
                  </w:r>
                </w:p>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Yüzölçümü</w:t>
                  </w:r>
                  <w:r w:rsidRPr="0096749C">
                    <w:rPr>
                      <w:rFonts w:asciiTheme="minorHAnsi" w:hAnsi="Calibri" w:cstheme="minorBidi"/>
                      <w:b/>
                      <w:bCs/>
                      <w:color w:val="FFFFFF" w:themeColor="background1"/>
                      <w:kern w:val="24"/>
                    </w:rPr>
                    <w:tab/>
                    <w:t>9.984.670 Km2</w:t>
                  </w:r>
                </w:p>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 xml:space="preserve">Baskenti </w:t>
                  </w:r>
                  <w:r w:rsidRPr="0096749C">
                    <w:rPr>
                      <w:rFonts w:asciiTheme="minorHAnsi" w:hAnsi="Calibri" w:cstheme="minorBidi"/>
                      <w:b/>
                      <w:bCs/>
                      <w:color w:val="FFFFFF" w:themeColor="background1"/>
                      <w:kern w:val="24"/>
                    </w:rPr>
                    <w:tab/>
                    <w:t xml:space="preserve">Ottova – Ottawa </w:t>
                  </w:r>
                </w:p>
                <w:p w:rsidR="0096749C" w:rsidRPr="0096749C" w:rsidRDefault="0096749C" w:rsidP="0096749C">
                  <w:pPr>
                    <w:pStyle w:val="NormalWeb"/>
                    <w:spacing w:before="0" w:beforeAutospacing="0" w:after="0" w:afterAutospacing="0"/>
                  </w:pPr>
                  <w:r w:rsidRPr="0096749C">
                    <w:rPr>
                      <w:rFonts w:asciiTheme="minorHAnsi" w:hAnsi="Calibri" w:cstheme="minorBidi"/>
                      <w:b/>
                      <w:bCs/>
                      <w:color w:val="FFFFFF" w:themeColor="background1"/>
                      <w:kern w:val="24"/>
                    </w:rPr>
                    <w:t xml:space="preserve">Para Birimi </w:t>
                  </w:r>
                  <w:r w:rsidRPr="0096749C">
                    <w:rPr>
                      <w:rFonts w:asciiTheme="minorHAnsi" w:hAnsi="Calibri" w:cstheme="minorBidi"/>
                      <w:b/>
                      <w:bCs/>
                      <w:color w:val="FFFFFF" w:themeColor="background1"/>
                      <w:kern w:val="24"/>
                    </w:rPr>
                    <w:tab/>
                    <w:t>Kanada Dolari (CAD)</w:t>
                  </w:r>
                </w:p>
              </w:txbxContent>
            </v:textbox>
          </v:shape>
        </w:pict>
      </w:r>
      <w:r>
        <w:rPr>
          <w:b/>
          <w:sz w:val="27"/>
          <w:szCs w:val="27"/>
        </w:rPr>
        <w:pict>
          <v:shape id="_x0000_s1030" type="#_x0000_t202" style="position:absolute;left:0;text-align:left;margin-left:263.25pt;margin-top:13.6pt;width:204.55pt;height:95.1pt;z-index:25165875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" filled="f" stroked="f">
            <v:textbox style="mso-fit-shape-to-text:t">
              <w:txbxContent>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GSMH</w:t>
                  </w:r>
                  <w:r w:rsidRPr="00725503">
                    <w:rPr>
                      <w:rFonts w:asciiTheme="minorHAnsi" w:hAnsi="Calibri" w:cstheme="minorBidi"/>
                      <w:b/>
                      <w:bCs/>
                      <w:color w:val="FFFFFF" w:themeColor="background1"/>
                      <w:kern w:val="24"/>
                    </w:rPr>
                    <w:tab/>
                    <w:t xml:space="preserve">$1,683 Trilyon -USD </w:t>
                  </w:r>
                </w:p>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GSYIH:</w:t>
                  </w:r>
                  <w:r w:rsidRPr="00725503">
                    <w:rPr>
                      <w:rFonts w:asciiTheme="minorHAnsi" w:hAnsi="Calibri" w:cstheme="minorBidi"/>
                      <w:b/>
                      <w:bCs/>
                      <w:color w:val="FFFFFF" w:themeColor="background1"/>
                      <w:kern w:val="24"/>
                    </w:rPr>
                    <w:tab/>
                    <w:t>$46.400-USD</w:t>
                  </w:r>
                </w:p>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Nüfus 35.623.680 (2017 Temmuz)</w:t>
                  </w:r>
                </w:p>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Yüzölçümü</w:t>
                  </w:r>
                  <w:r w:rsidRPr="00725503">
                    <w:rPr>
                      <w:rFonts w:asciiTheme="minorHAnsi" w:hAnsi="Calibri" w:cstheme="minorBidi"/>
                      <w:b/>
                      <w:bCs/>
                      <w:color w:val="FFFFFF" w:themeColor="background1"/>
                      <w:kern w:val="24"/>
                    </w:rPr>
                    <w:tab/>
                    <w:t>9.984.670 Km2</w:t>
                  </w:r>
                </w:p>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 xml:space="preserve">Baskenti </w:t>
                  </w:r>
                  <w:r w:rsidRPr="00725503">
                    <w:rPr>
                      <w:rFonts w:asciiTheme="minorHAnsi" w:hAnsi="Calibri" w:cstheme="minorBidi"/>
                      <w:b/>
                      <w:bCs/>
                      <w:color w:val="FFFFFF" w:themeColor="background1"/>
                      <w:kern w:val="24"/>
                    </w:rPr>
                    <w:tab/>
                    <w:t xml:space="preserve">Ottova – Ottawa </w:t>
                  </w:r>
                </w:p>
                <w:p w:rsidR="00A44632" w:rsidRPr="00725503" w:rsidRDefault="00A44632" w:rsidP="00A44632">
                  <w:pPr>
                    <w:pStyle w:val="NormalWeb"/>
                    <w:spacing w:before="0" w:beforeAutospacing="0" w:after="0" w:afterAutospacing="0"/>
                  </w:pPr>
                  <w:r w:rsidRPr="00725503">
                    <w:rPr>
                      <w:rFonts w:asciiTheme="minorHAnsi" w:hAnsi="Calibri" w:cstheme="minorBidi"/>
                      <w:b/>
                      <w:bCs/>
                      <w:color w:val="FFFFFF" w:themeColor="background1"/>
                      <w:kern w:val="24"/>
                    </w:rPr>
                    <w:t xml:space="preserve">Para Birimi </w:t>
                  </w:r>
                  <w:r w:rsidRPr="00725503">
                    <w:rPr>
                      <w:rFonts w:asciiTheme="minorHAnsi" w:hAnsi="Calibri" w:cstheme="minorBidi"/>
                      <w:b/>
                      <w:bCs/>
                      <w:color w:val="FFFFFF" w:themeColor="background1"/>
                      <w:kern w:val="24"/>
                    </w:rPr>
                    <w:tab/>
                    <w:t>Kanada Dolari (CAD)</w:t>
                  </w:r>
                </w:p>
              </w:txbxContent>
            </v:textbox>
          </v:shape>
        </w:pict>
      </w:r>
    </w:p>
    <w:p w:rsidR="00A44632" w:rsidRDefault="00A44632" w:rsidP="00AB5D47">
      <w:pPr>
        <w:jc w:val="both"/>
        <w:rPr>
          <w:b/>
          <w:sz w:val="27"/>
          <w:szCs w:val="27"/>
        </w:rPr>
      </w:pPr>
    </w:p>
    <w:p w:rsidR="00A44632" w:rsidRDefault="00A44632" w:rsidP="00AB5D47">
      <w:pPr>
        <w:jc w:val="both"/>
        <w:rPr>
          <w:rFonts w:ascii="Arial" w:hAnsi="Arial" w:cs="Arial"/>
          <w:b/>
          <w:sz w:val="27"/>
          <w:szCs w:val="27"/>
        </w:rPr>
      </w:pPr>
    </w:p>
    <w:p w:rsidR="00A44632" w:rsidRDefault="00A44632" w:rsidP="00AB5D47">
      <w:pPr>
        <w:jc w:val="both"/>
        <w:rPr>
          <w:rFonts w:ascii="Arial" w:hAnsi="Arial" w:cs="Arial"/>
          <w:b/>
          <w:sz w:val="27"/>
          <w:szCs w:val="27"/>
        </w:rPr>
      </w:pPr>
    </w:p>
    <w:p w:rsidR="00A44632" w:rsidRPr="0082469A" w:rsidRDefault="00322BA9" w:rsidP="00AB5D47">
      <w:pPr>
        <w:jc w:val="both"/>
        <w:rPr>
          <w:rFonts w:ascii="Arial" w:hAnsi="Arial" w:cs="Arial"/>
          <w:b/>
          <w:sz w:val="27"/>
          <w:szCs w:val="27"/>
        </w:rPr>
      </w:pPr>
      <w:r>
        <w:rPr>
          <w:rFonts w:ascii="Arial" w:hAnsi="Arial" w:cs="Arial"/>
          <w:b/>
          <w:sz w:val="27"/>
          <w:szCs w:val="27"/>
        </w:rPr>
        <w:pict>
          <v:shape id="Metin kutusu 6" o:spid="_x0000_s1028" type="#_x0000_t202" style="position:absolute;left:0;text-align:left;margin-left:525.2pt;margin-top:323.3pt;width:302.8pt;height:12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" filled="f" stroked="f">
            <v:textbox style="mso-fit-shape-to-text:t">
              <w:txbxContent>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GSMH</w:t>
                  </w:r>
                  <w:r w:rsidRPr="00A44632">
                    <w:rPr>
                      <w:rFonts w:asciiTheme="minorHAnsi" w:hAnsi="Calibri" w:cstheme="minorBidi"/>
                      <w:b/>
                      <w:bCs/>
                      <w:color w:val="FFFFFF" w:themeColor="background1"/>
                      <w:kern w:val="24"/>
                      <w:sz w:val="32"/>
                      <w:szCs w:val="32"/>
                    </w:rPr>
                    <w:tab/>
                    <w:t xml:space="preserve">$1,683 Trilyon -USD </w:t>
                  </w:r>
                </w:p>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GSYIH:</w:t>
                  </w:r>
                  <w:r w:rsidRPr="00A44632">
                    <w:rPr>
                      <w:rFonts w:asciiTheme="minorHAnsi" w:hAnsi="Calibri" w:cstheme="minorBidi"/>
                      <w:b/>
                      <w:bCs/>
                      <w:color w:val="FFFFFF" w:themeColor="background1"/>
                      <w:kern w:val="24"/>
                      <w:sz w:val="32"/>
                      <w:szCs w:val="32"/>
                    </w:rPr>
                    <w:tab/>
                    <w:t>$46.400-USD</w:t>
                  </w:r>
                </w:p>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Nüfus 35.623.680 (2017 Temmuz)</w:t>
                  </w:r>
                </w:p>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Yüzölçümü</w:t>
                  </w:r>
                  <w:r w:rsidRPr="00A44632">
                    <w:rPr>
                      <w:rFonts w:asciiTheme="minorHAnsi" w:hAnsi="Calibri" w:cstheme="minorBidi"/>
                      <w:b/>
                      <w:bCs/>
                      <w:color w:val="FFFFFF" w:themeColor="background1"/>
                      <w:kern w:val="24"/>
                      <w:sz w:val="32"/>
                      <w:szCs w:val="32"/>
                    </w:rPr>
                    <w:tab/>
                    <w:t>9.984.670 Km2</w:t>
                  </w:r>
                </w:p>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 xml:space="preserve">Baskenti </w:t>
                  </w:r>
                  <w:r w:rsidRPr="00A44632">
                    <w:rPr>
                      <w:rFonts w:asciiTheme="minorHAnsi" w:hAnsi="Calibri" w:cstheme="minorBidi"/>
                      <w:b/>
                      <w:bCs/>
                      <w:color w:val="FFFFFF" w:themeColor="background1"/>
                      <w:kern w:val="24"/>
                      <w:sz w:val="32"/>
                      <w:szCs w:val="32"/>
                    </w:rPr>
                    <w:tab/>
                    <w:t xml:space="preserve">Ottova – Ottawa </w:t>
                  </w:r>
                </w:p>
                <w:p w:rsidR="00A44632" w:rsidRDefault="00A44632" w:rsidP="00A44632">
                  <w:pPr>
                    <w:pStyle w:val="NormalWeb"/>
                    <w:spacing w:before="0" w:beforeAutospacing="0" w:after="0" w:afterAutospacing="0"/>
                  </w:pPr>
                  <w:r w:rsidRPr="00A44632">
                    <w:rPr>
                      <w:rFonts w:asciiTheme="minorHAnsi" w:hAnsi="Calibri" w:cstheme="minorBidi"/>
                      <w:b/>
                      <w:bCs/>
                      <w:color w:val="FFFFFF" w:themeColor="background1"/>
                      <w:kern w:val="24"/>
                      <w:sz w:val="32"/>
                      <w:szCs w:val="32"/>
                    </w:rPr>
                    <w:t xml:space="preserve">Para Birimi </w:t>
                  </w:r>
                  <w:r w:rsidRPr="00A44632">
                    <w:rPr>
                      <w:rFonts w:asciiTheme="minorHAnsi" w:hAnsi="Calibri" w:cstheme="minorBidi"/>
                      <w:b/>
                      <w:bCs/>
                      <w:color w:val="FFFFFF" w:themeColor="background1"/>
                      <w:kern w:val="24"/>
                      <w:sz w:val="32"/>
                      <w:szCs w:val="32"/>
                    </w:rPr>
                    <w:tab/>
                    <w:t>Kanada Dolari (CAD)</w:t>
                  </w:r>
                </w:p>
              </w:txbxContent>
            </v:textbox>
          </v:shape>
        </w:pict>
      </w:r>
    </w:p>
    <w:p w:rsidR="0082469A" w:rsidRDefault="0082469A" w:rsidP="00AB5D47">
      <w:pPr>
        <w:jc w:val="both"/>
        <w:rPr>
          <w:rFonts w:ascii="Arial" w:hAnsi="Arial" w:cs="Arial"/>
          <w:b/>
          <w:sz w:val="27"/>
          <w:szCs w:val="27"/>
        </w:rPr>
      </w:pPr>
    </w:p>
    <w:p w:rsidR="00241417" w:rsidRDefault="00241417" w:rsidP="00AB5D47">
      <w:pPr>
        <w:jc w:val="both"/>
        <w:rPr>
          <w:rFonts w:ascii="Arial" w:hAnsi="Arial" w:cs="Arial"/>
          <w:b/>
          <w:sz w:val="27"/>
          <w:szCs w:val="27"/>
        </w:rPr>
      </w:pPr>
    </w:p>
    <w:p w:rsidR="00241417" w:rsidRDefault="00241417" w:rsidP="00AB5D47">
      <w:pPr>
        <w:jc w:val="both"/>
        <w:rPr>
          <w:rFonts w:ascii="Arial" w:hAnsi="Arial" w:cs="Arial"/>
          <w:b/>
          <w:sz w:val="27"/>
          <w:szCs w:val="27"/>
        </w:rPr>
      </w:pPr>
    </w:p>
    <w:p w:rsidR="00601B59" w:rsidRPr="006A5692" w:rsidRDefault="00FB2F1A" w:rsidP="00AB5D47">
      <w:pPr>
        <w:jc w:val="both"/>
        <w:rPr>
          <w:rFonts w:ascii="Arial" w:hAnsi="Arial" w:cs="Arial"/>
          <w:b/>
          <w:color w:val="2E74B5" w:themeColor="accent1" w:themeShade="BF"/>
          <w:sz w:val="27"/>
          <w:szCs w:val="27"/>
          <w:lang w:val="tr-TR"/>
        </w:rPr>
      </w:pPr>
      <w:r w:rsidRPr="006A5692">
        <w:rPr>
          <w:rFonts w:ascii="Arial" w:hAnsi="Arial" w:cs="Arial"/>
          <w:b/>
          <w:color w:val="2E74B5" w:themeColor="accent1" w:themeShade="BF"/>
          <w:sz w:val="27"/>
          <w:szCs w:val="27"/>
        </w:rPr>
        <w:t xml:space="preserve">KAGİDER Tradebook -  </w:t>
      </w:r>
      <w:r w:rsidR="00174D38" w:rsidRPr="006A5692">
        <w:rPr>
          <w:rFonts w:ascii="Arial" w:hAnsi="Arial" w:cs="Arial"/>
          <w:b/>
          <w:color w:val="2E74B5" w:themeColor="accent1" w:themeShade="BF"/>
          <w:sz w:val="27"/>
          <w:szCs w:val="27"/>
        </w:rPr>
        <w:t xml:space="preserve">KANADA </w:t>
      </w:r>
    </w:p>
    <w:p w:rsidR="00D51FDC" w:rsidRPr="006A5692" w:rsidRDefault="00D51FDC" w:rsidP="00AB5D47">
      <w:pPr>
        <w:jc w:val="both"/>
        <w:rPr>
          <w:rFonts w:ascii="Arial" w:hAnsi="Arial" w:cs="Arial"/>
          <w:color w:val="2E74B5" w:themeColor="accent1" w:themeShade="BF"/>
          <w:sz w:val="27"/>
          <w:szCs w:val="27"/>
        </w:rPr>
      </w:pPr>
    </w:p>
    <w:p w:rsidR="007852CF" w:rsidRPr="006A5692" w:rsidRDefault="00FB2F1A" w:rsidP="00FB2F1A">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Genel Olarak</w:t>
      </w:r>
    </w:p>
    <w:p w:rsidR="00687ED3" w:rsidRPr="00D2313A" w:rsidRDefault="00173CD7" w:rsidP="00AB5D47">
      <w:pPr>
        <w:jc w:val="both"/>
        <w:rPr>
          <w:rFonts w:ascii="Arial" w:hAnsi="Arial" w:cs="Arial"/>
          <w:sz w:val="27"/>
          <w:szCs w:val="27"/>
        </w:rPr>
      </w:pPr>
      <w:r w:rsidRPr="00D2313A">
        <w:rPr>
          <w:rFonts w:ascii="Arial" w:hAnsi="Arial" w:cs="Arial"/>
          <w:sz w:val="27"/>
          <w:szCs w:val="27"/>
        </w:rPr>
        <w:t xml:space="preserve">Kanada </w:t>
      </w:r>
      <w:r w:rsidR="00CE4847">
        <w:rPr>
          <w:rFonts w:ascii="Arial" w:hAnsi="Arial" w:cs="Arial"/>
          <w:sz w:val="27"/>
          <w:szCs w:val="27"/>
        </w:rPr>
        <w:t>yüzölçümü</w:t>
      </w:r>
      <w:r w:rsidRPr="00D2313A">
        <w:rPr>
          <w:rFonts w:ascii="Arial" w:hAnsi="Arial" w:cs="Arial"/>
          <w:sz w:val="27"/>
          <w:szCs w:val="27"/>
        </w:rPr>
        <w:t xml:space="preserve"> olarak </w:t>
      </w:r>
      <w:r w:rsidR="00CE4847">
        <w:rPr>
          <w:rFonts w:ascii="Arial" w:hAnsi="Arial" w:cs="Arial"/>
          <w:sz w:val="27"/>
          <w:szCs w:val="27"/>
        </w:rPr>
        <w:t>dünyanın</w:t>
      </w:r>
      <w:r w:rsidRPr="00D2313A">
        <w:rPr>
          <w:rFonts w:ascii="Arial" w:hAnsi="Arial" w:cs="Arial"/>
          <w:sz w:val="27"/>
          <w:szCs w:val="27"/>
        </w:rPr>
        <w:t xml:space="preserve"> en </w:t>
      </w:r>
      <w:r w:rsidR="00CE4847">
        <w:rPr>
          <w:rFonts w:ascii="Arial" w:hAnsi="Arial" w:cs="Arial"/>
          <w:sz w:val="27"/>
          <w:szCs w:val="27"/>
        </w:rPr>
        <w:t>büyük</w:t>
      </w:r>
      <w:r w:rsidRPr="00D2313A">
        <w:rPr>
          <w:rFonts w:ascii="Arial" w:hAnsi="Arial" w:cs="Arial"/>
          <w:sz w:val="27"/>
          <w:szCs w:val="27"/>
        </w:rPr>
        <w:t xml:space="preserve"> ikinci </w:t>
      </w:r>
      <w:r w:rsidR="00CE4847">
        <w:rPr>
          <w:rFonts w:ascii="Arial" w:hAnsi="Arial" w:cs="Arial"/>
          <w:sz w:val="27"/>
          <w:szCs w:val="27"/>
        </w:rPr>
        <w:t>ü</w:t>
      </w:r>
      <w:r w:rsidR="00D51FDC" w:rsidRPr="00D2313A">
        <w:rPr>
          <w:rFonts w:ascii="Arial" w:hAnsi="Arial" w:cs="Arial"/>
          <w:sz w:val="27"/>
          <w:szCs w:val="27"/>
        </w:rPr>
        <w:t>lkesi</w:t>
      </w:r>
      <w:r w:rsidR="007852CF" w:rsidRPr="00D2313A">
        <w:rPr>
          <w:rFonts w:ascii="Arial" w:hAnsi="Arial" w:cs="Arial"/>
          <w:sz w:val="27"/>
          <w:szCs w:val="27"/>
        </w:rPr>
        <w:t>dir</w:t>
      </w:r>
      <w:r w:rsidR="00D51FDC" w:rsidRPr="00D2313A">
        <w:rPr>
          <w:rFonts w:ascii="Arial" w:hAnsi="Arial" w:cs="Arial"/>
          <w:sz w:val="27"/>
          <w:szCs w:val="27"/>
        </w:rPr>
        <w:t xml:space="preserve"> </w:t>
      </w:r>
      <w:r w:rsidRPr="00D2313A">
        <w:rPr>
          <w:rFonts w:ascii="Arial" w:hAnsi="Arial" w:cs="Arial"/>
          <w:sz w:val="27"/>
          <w:szCs w:val="27"/>
        </w:rPr>
        <w:t>(Rusya dan sonra)</w:t>
      </w:r>
      <w:r w:rsidR="007852CF" w:rsidRPr="00D2313A">
        <w:rPr>
          <w:rFonts w:ascii="Arial" w:hAnsi="Arial" w:cs="Arial"/>
          <w:sz w:val="27"/>
          <w:szCs w:val="27"/>
        </w:rPr>
        <w:t xml:space="preserve">. </w:t>
      </w:r>
      <w:r w:rsidR="00CE4847">
        <w:rPr>
          <w:rFonts w:ascii="Arial" w:hAnsi="Arial" w:cs="Arial"/>
          <w:sz w:val="27"/>
          <w:szCs w:val="27"/>
        </w:rPr>
        <w:t>Sahip olduğ</w:t>
      </w:r>
      <w:r w:rsidRPr="00D2313A">
        <w:rPr>
          <w:rFonts w:ascii="Arial" w:hAnsi="Arial" w:cs="Arial"/>
          <w:sz w:val="27"/>
          <w:szCs w:val="27"/>
        </w:rPr>
        <w:t>u bu b</w:t>
      </w:r>
      <w:r w:rsidR="00CE4847">
        <w:rPr>
          <w:rFonts w:ascii="Arial" w:hAnsi="Arial" w:cs="Arial"/>
          <w:sz w:val="27"/>
          <w:szCs w:val="27"/>
        </w:rPr>
        <w:t xml:space="preserve">üyük </w:t>
      </w:r>
      <w:r w:rsidRPr="00D2313A">
        <w:rPr>
          <w:rFonts w:ascii="Arial" w:hAnsi="Arial" w:cs="Arial"/>
          <w:sz w:val="27"/>
          <w:szCs w:val="27"/>
        </w:rPr>
        <w:t>cografy</w:t>
      </w:r>
      <w:r w:rsidR="00CE4847">
        <w:rPr>
          <w:rFonts w:ascii="Arial" w:hAnsi="Arial" w:cs="Arial"/>
          <w:sz w:val="27"/>
          <w:szCs w:val="27"/>
        </w:rPr>
        <w:t>a da cok zengin dogal kaynakları</w:t>
      </w:r>
      <w:r w:rsidRPr="00D2313A">
        <w:rPr>
          <w:rFonts w:ascii="Arial" w:hAnsi="Arial" w:cs="Arial"/>
          <w:sz w:val="27"/>
          <w:szCs w:val="27"/>
        </w:rPr>
        <w:t xml:space="preserve">na da sahiptir. Teknolojik ve ekonomik olarak </w:t>
      </w:r>
      <w:r w:rsidR="007852CF" w:rsidRPr="00D2313A">
        <w:rPr>
          <w:rFonts w:ascii="Arial" w:hAnsi="Arial" w:cs="Arial"/>
          <w:sz w:val="27"/>
          <w:szCs w:val="27"/>
        </w:rPr>
        <w:t xml:space="preserve">birlikte </w:t>
      </w:r>
      <w:r w:rsidR="00CE4847">
        <w:rPr>
          <w:rFonts w:ascii="Arial" w:hAnsi="Arial" w:cs="Arial"/>
          <w:sz w:val="27"/>
          <w:szCs w:val="27"/>
        </w:rPr>
        <w:t>dü</w:t>
      </w:r>
      <w:r w:rsidRPr="00D2313A">
        <w:rPr>
          <w:rFonts w:ascii="Arial" w:hAnsi="Arial" w:cs="Arial"/>
          <w:sz w:val="27"/>
          <w:szCs w:val="27"/>
        </w:rPr>
        <w:t xml:space="preserve">nyanin en </w:t>
      </w:r>
      <w:r w:rsidR="00CE4847">
        <w:rPr>
          <w:rFonts w:ascii="Arial" w:hAnsi="Arial" w:cs="Arial"/>
          <w:sz w:val="27"/>
          <w:szCs w:val="27"/>
        </w:rPr>
        <w:t>büyük sınırına sahip oldugu komşusu</w:t>
      </w:r>
      <w:r w:rsidRPr="00D2313A">
        <w:rPr>
          <w:rFonts w:ascii="Arial" w:hAnsi="Arial" w:cs="Arial"/>
          <w:sz w:val="27"/>
          <w:szCs w:val="27"/>
        </w:rPr>
        <w:t xml:space="preserve"> Amer</w:t>
      </w:r>
      <w:r w:rsidR="007852CF" w:rsidRPr="00D2313A">
        <w:rPr>
          <w:rFonts w:ascii="Arial" w:hAnsi="Arial" w:cs="Arial"/>
          <w:sz w:val="27"/>
          <w:szCs w:val="27"/>
        </w:rPr>
        <w:t>i</w:t>
      </w:r>
      <w:r w:rsidR="00CE4847">
        <w:rPr>
          <w:rFonts w:ascii="Arial" w:hAnsi="Arial" w:cs="Arial"/>
          <w:sz w:val="27"/>
          <w:szCs w:val="27"/>
        </w:rPr>
        <w:t>ka ile aynı</w:t>
      </w:r>
      <w:r w:rsidRPr="00D2313A">
        <w:rPr>
          <w:rFonts w:ascii="Arial" w:hAnsi="Arial" w:cs="Arial"/>
          <w:sz w:val="27"/>
          <w:szCs w:val="27"/>
        </w:rPr>
        <w:t xml:space="preserve"> oranda </w:t>
      </w:r>
      <w:r w:rsidR="00CE4847">
        <w:rPr>
          <w:rFonts w:ascii="Arial" w:hAnsi="Arial" w:cs="Arial"/>
          <w:sz w:val="27"/>
          <w:szCs w:val="27"/>
        </w:rPr>
        <w:t>gelişmiş</w:t>
      </w:r>
      <w:r w:rsidRPr="00D2313A">
        <w:rPr>
          <w:rFonts w:ascii="Arial" w:hAnsi="Arial" w:cs="Arial"/>
          <w:sz w:val="27"/>
          <w:szCs w:val="27"/>
        </w:rPr>
        <w:t xml:space="preserve"> bir </w:t>
      </w:r>
      <w:r w:rsidR="00CE4847">
        <w:rPr>
          <w:rFonts w:ascii="Arial" w:hAnsi="Arial" w:cs="Arial"/>
          <w:sz w:val="27"/>
          <w:szCs w:val="27"/>
        </w:rPr>
        <w:t>ü</w:t>
      </w:r>
      <w:r w:rsidRPr="00D2313A">
        <w:rPr>
          <w:rFonts w:ascii="Arial" w:hAnsi="Arial" w:cs="Arial"/>
          <w:sz w:val="27"/>
          <w:szCs w:val="27"/>
        </w:rPr>
        <w:t xml:space="preserve">lkedir. </w:t>
      </w:r>
      <w:r w:rsidR="00CE4847">
        <w:rPr>
          <w:rFonts w:ascii="Arial" w:hAnsi="Arial" w:cs="Arial"/>
          <w:sz w:val="27"/>
          <w:szCs w:val="27"/>
        </w:rPr>
        <w:t>Bağımızlığını  İ</w:t>
      </w:r>
      <w:r w:rsidRPr="00D2313A">
        <w:rPr>
          <w:rFonts w:ascii="Arial" w:hAnsi="Arial" w:cs="Arial"/>
          <w:sz w:val="27"/>
          <w:szCs w:val="27"/>
        </w:rPr>
        <w:t xml:space="preserve">ngiltere </w:t>
      </w:r>
      <w:r w:rsidR="00CE4847">
        <w:rPr>
          <w:rFonts w:ascii="Arial" w:hAnsi="Arial" w:cs="Arial"/>
          <w:sz w:val="27"/>
          <w:szCs w:val="27"/>
        </w:rPr>
        <w:t>Kırallığından</w:t>
      </w:r>
      <w:r w:rsidRPr="00D2313A">
        <w:rPr>
          <w:rFonts w:ascii="Arial" w:hAnsi="Arial" w:cs="Arial"/>
          <w:sz w:val="27"/>
          <w:szCs w:val="27"/>
        </w:rPr>
        <w:t xml:space="preserve"> 186</w:t>
      </w:r>
      <w:r w:rsidR="00860CF0" w:rsidRPr="00D2313A">
        <w:rPr>
          <w:rFonts w:ascii="Arial" w:hAnsi="Arial" w:cs="Arial"/>
          <w:sz w:val="27"/>
          <w:szCs w:val="27"/>
        </w:rPr>
        <w:t xml:space="preserve">7 </w:t>
      </w:r>
      <w:r w:rsidR="00CE4847">
        <w:rPr>
          <w:rFonts w:ascii="Arial" w:hAnsi="Arial" w:cs="Arial"/>
          <w:sz w:val="27"/>
          <w:szCs w:val="27"/>
        </w:rPr>
        <w:t>yılında almış</w:t>
      </w:r>
      <w:r w:rsidR="00860CF0" w:rsidRPr="00D2313A">
        <w:rPr>
          <w:rFonts w:ascii="Arial" w:hAnsi="Arial" w:cs="Arial"/>
          <w:sz w:val="27"/>
          <w:szCs w:val="27"/>
        </w:rPr>
        <w:t xml:space="preserve"> olan Kanada yönetim şekli olarak federatif yapıda demokrasi ve aynı zamanda anayasal olarakta monarşi ile yönetilmektedir. Devletin başı İngiltere kraliçesi Queen Elizabeth II dir. Bu sebeple İngiliz Bağımsız devletler topluluğunun</w:t>
      </w:r>
      <w:r w:rsidR="00E411EF" w:rsidRPr="00D2313A">
        <w:rPr>
          <w:rFonts w:ascii="Arial" w:hAnsi="Arial" w:cs="Arial"/>
          <w:sz w:val="27"/>
          <w:szCs w:val="27"/>
        </w:rPr>
        <w:t>(Commonwealth of independent states)</w:t>
      </w:r>
      <w:r w:rsidR="00860CF0" w:rsidRPr="00D2313A">
        <w:rPr>
          <w:rFonts w:ascii="Arial" w:hAnsi="Arial" w:cs="Arial"/>
          <w:sz w:val="27"/>
          <w:szCs w:val="27"/>
        </w:rPr>
        <w:t xml:space="preserve"> bir üyesidir.</w:t>
      </w:r>
      <w:r w:rsidRPr="00D2313A">
        <w:rPr>
          <w:rFonts w:ascii="Arial" w:hAnsi="Arial" w:cs="Arial"/>
          <w:sz w:val="27"/>
          <w:szCs w:val="27"/>
        </w:rPr>
        <w:t xml:space="preserve"> Saglik, egitim, sosyal adalet ve cinsiyetler arasi esitlikte dunyanin onde gelen ulkeleri arasindadir.   </w:t>
      </w:r>
    </w:p>
    <w:p w:rsidR="00687ED3" w:rsidRPr="00D2313A" w:rsidRDefault="00687ED3" w:rsidP="00AB5D47">
      <w:pPr>
        <w:jc w:val="both"/>
        <w:rPr>
          <w:rFonts w:ascii="Arial" w:hAnsi="Arial" w:cs="Arial"/>
          <w:sz w:val="27"/>
          <w:szCs w:val="27"/>
        </w:rPr>
      </w:pPr>
    </w:p>
    <w:p w:rsidR="00687ED3" w:rsidRPr="006A5692" w:rsidRDefault="00687ED3" w:rsidP="00687ED3">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Ülke Profili</w:t>
      </w:r>
      <w:r w:rsidR="00173CD7" w:rsidRPr="006A5692">
        <w:rPr>
          <w:rFonts w:ascii="Arial" w:hAnsi="Arial" w:cs="Arial"/>
          <w:b/>
          <w:color w:val="2E74B5" w:themeColor="accent1" w:themeShade="BF"/>
          <w:sz w:val="27"/>
          <w:szCs w:val="27"/>
        </w:rPr>
        <w:t xml:space="preserve"> </w:t>
      </w:r>
    </w:p>
    <w:p w:rsidR="00D15087" w:rsidRPr="00D2313A" w:rsidRDefault="00687ED3"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GSMH</w:t>
      </w:r>
      <w:r w:rsidR="00D15087" w:rsidRPr="00D2313A">
        <w:rPr>
          <w:rFonts w:ascii="Arial" w:hAnsi="Arial" w:cs="Arial"/>
          <w:color w:val="000000" w:themeColor="text1"/>
          <w:sz w:val="27"/>
          <w:szCs w:val="27"/>
        </w:rPr>
        <w:tab/>
        <w:t xml:space="preserve">$1,683 Trilyon -USD </w:t>
      </w:r>
    </w:p>
    <w:p w:rsidR="00D15087" w:rsidRPr="00D2313A" w:rsidRDefault="007852CF"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GSYIH:</w:t>
      </w:r>
      <w:r w:rsidR="00D15087" w:rsidRPr="00D2313A">
        <w:rPr>
          <w:rFonts w:ascii="Arial" w:hAnsi="Arial" w:cs="Arial"/>
          <w:color w:val="000000" w:themeColor="text1"/>
          <w:sz w:val="27"/>
          <w:szCs w:val="27"/>
        </w:rPr>
        <w:tab/>
        <w:t>$46.400-USD</w:t>
      </w:r>
    </w:p>
    <w:p w:rsidR="00687ED3" w:rsidRPr="00D2313A" w:rsidRDefault="00687ED3"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Nüfus 35.623.680 (2017 Temmuz)</w:t>
      </w:r>
    </w:p>
    <w:p w:rsidR="00687ED3" w:rsidRPr="00D2313A" w:rsidRDefault="00687ED3"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Yüzölçümü</w:t>
      </w:r>
      <w:r w:rsidRPr="00D2313A">
        <w:rPr>
          <w:rFonts w:ascii="Arial" w:hAnsi="Arial" w:cs="Arial"/>
          <w:color w:val="000000" w:themeColor="text1"/>
          <w:sz w:val="27"/>
          <w:szCs w:val="27"/>
        </w:rPr>
        <w:tab/>
        <w:t>9.984.670 Km2</w:t>
      </w:r>
    </w:p>
    <w:p w:rsidR="00687ED3" w:rsidRPr="00D2313A" w:rsidRDefault="00687ED3"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 xml:space="preserve">Baskenti </w:t>
      </w:r>
      <w:r w:rsidRPr="00D2313A">
        <w:rPr>
          <w:rFonts w:ascii="Arial" w:hAnsi="Arial" w:cs="Arial"/>
          <w:color w:val="000000" w:themeColor="text1"/>
          <w:sz w:val="27"/>
          <w:szCs w:val="27"/>
        </w:rPr>
        <w:tab/>
        <w:t xml:space="preserve">Ottova – Ottawa </w:t>
      </w:r>
    </w:p>
    <w:p w:rsidR="00687ED3" w:rsidRPr="00D2313A" w:rsidRDefault="00D15087" w:rsidP="00687ED3">
      <w:pPr>
        <w:pStyle w:val="Balk1"/>
        <w:numPr>
          <w:ilvl w:val="0"/>
          <w:numId w:val="12"/>
        </w:numPr>
        <w:rPr>
          <w:rFonts w:ascii="Arial" w:hAnsi="Arial" w:cs="Arial"/>
          <w:color w:val="000000" w:themeColor="text1"/>
          <w:sz w:val="27"/>
          <w:szCs w:val="27"/>
        </w:rPr>
      </w:pPr>
      <w:r w:rsidRPr="00D2313A">
        <w:rPr>
          <w:rFonts w:ascii="Arial" w:hAnsi="Arial" w:cs="Arial"/>
          <w:color w:val="000000" w:themeColor="text1"/>
          <w:sz w:val="27"/>
          <w:szCs w:val="27"/>
        </w:rPr>
        <w:t>Para Birimi</w:t>
      </w:r>
      <w:r w:rsidR="00687ED3" w:rsidRPr="00D2313A">
        <w:rPr>
          <w:rFonts w:ascii="Arial" w:hAnsi="Arial" w:cs="Arial"/>
          <w:color w:val="000000" w:themeColor="text1"/>
          <w:sz w:val="27"/>
          <w:szCs w:val="27"/>
        </w:rPr>
        <w:t xml:space="preserve"> </w:t>
      </w:r>
      <w:r w:rsidRPr="00D2313A">
        <w:rPr>
          <w:rFonts w:ascii="Arial" w:hAnsi="Arial" w:cs="Arial"/>
          <w:color w:val="000000" w:themeColor="text1"/>
          <w:sz w:val="27"/>
          <w:szCs w:val="27"/>
        </w:rPr>
        <w:tab/>
        <w:t>Kanada Dolari (CAD)</w:t>
      </w:r>
    </w:p>
    <w:p w:rsidR="006F5EB9" w:rsidRPr="00D2313A" w:rsidRDefault="006F5EB9" w:rsidP="006F5EB9">
      <w:pPr>
        <w:rPr>
          <w:rFonts w:ascii="Arial" w:hAnsi="Arial" w:cs="Arial"/>
          <w:sz w:val="27"/>
          <w:szCs w:val="27"/>
        </w:rPr>
      </w:pPr>
    </w:p>
    <w:p w:rsidR="006F5EB9" w:rsidRPr="006A5692" w:rsidRDefault="006F5EB9" w:rsidP="006F5EB9">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Eyaleter</w:t>
      </w:r>
    </w:p>
    <w:p w:rsidR="006F5EB9" w:rsidRPr="00D2313A" w:rsidRDefault="006F5EB9" w:rsidP="006F5EB9">
      <w:pPr>
        <w:ind w:firstLine="360"/>
        <w:jc w:val="both"/>
        <w:rPr>
          <w:rFonts w:ascii="Arial" w:hAnsi="Arial" w:cs="Arial"/>
          <w:sz w:val="27"/>
          <w:szCs w:val="27"/>
        </w:rPr>
      </w:pPr>
      <w:r w:rsidRPr="00D2313A">
        <w:rPr>
          <w:rFonts w:ascii="Arial" w:hAnsi="Arial" w:cs="Arial"/>
          <w:sz w:val="27"/>
          <w:szCs w:val="27"/>
        </w:rPr>
        <w:t xml:space="preserve">10 Eyalet ve 3 Territori * (Provence and Territory)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Alberta,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British Columbia,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Manitoba,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New Brunswick,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Newfoundland and Labrador,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Nova Scotia, Ontario,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lastRenderedPageBreak/>
        <w:t xml:space="preserve">Prince Edward Island,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Quebec,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Saskatchewan, </w:t>
      </w:r>
    </w:p>
    <w:p w:rsidR="006F5EB9" w:rsidRPr="00D2313A" w:rsidRDefault="006F5EB9" w:rsidP="006F5EB9">
      <w:pPr>
        <w:pStyle w:val="ListeParagraf"/>
        <w:numPr>
          <w:ilvl w:val="0"/>
          <w:numId w:val="2"/>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Yukon* Northwest Territories* ve Nunavut*</w:t>
      </w:r>
    </w:p>
    <w:p w:rsidR="006F5EB9" w:rsidRPr="00D2313A" w:rsidRDefault="006F5EB9" w:rsidP="006F5EB9">
      <w:pPr>
        <w:pStyle w:val="ListeParagraf"/>
        <w:ind w:left="1800"/>
        <w:jc w:val="both"/>
        <w:rPr>
          <w:rFonts w:ascii="Arial" w:hAnsi="Arial" w:cs="Arial"/>
          <w:spacing w:val="15"/>
          <w:sz w:val="27"/>
          <w:szCs w:val="27"/>
          <w:shd w:val="clear" w:color="auto" w:fill="FFFFFF"/>
        </w:rPr>
      </w:pPr>
    </w:p>
    <w:p w:rsidR="006F5EB9" w:rsidRPr="006A5692" w:rsidRDefault="006F5EB9" w:rsidP="006F5EB9">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color w:val="2E74B5" w:themeColor="accent1" w:themeShade="BF"/>
          <w:spacing w:val="15"/>
          <w:sz w:val="27"/>
          <w:szCs w:val="27"/>
          <w:shd w:val="clear" w:color="auto" w:fill="FFFFFF"/>
        </w:rPr>
        <w:tab/>
      </w:r>
      <w:r w:rsidRPr="006A5692">
        <w:rPr>
          <w:rFonts w:ascii="Arial" w:hAnsi="Arial" w:cs="Arial"/>
          <w:b/>
          <w:color w:val="2E74B5" w:themeColor="accent1" w:themeShade="BF"/>
          <w:sz w:val="27"/>
          <w:szCs w:val="27"/>
        </w:rPr>
        <w:t>Dil</w:t>
      </w:r>
    </w:p>
    <w:p w:rsidR="006F5EB9" w:rsidRPr="00D2313A" w:rsidRDefault="006F5EB9" w:rsidP="006F5EB9">
      <w:pPr>
        <w:ind w:left="360"/>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 xml:space="preserve">Ingilizce ve Fransizca </w:t>
      </w:r>
      <w:r w:rsidR="00307AAC">
        <w:rPr>
          <w:rFonts w:ascii="Arial" w:hAnsi="Arial" w:cs="Arial"/>
          <w:spacing w:val="15"/>
          <w:sz w:val="27"/>
          <w:szCs w:val="27"/>
          <w:shd w:val="clear" w:color="auto" w:fill="FFFFFF"/>
        </w:rPr>
        <w:t>olarak iki resmi dili olan bir ü</w:t>
      </w:r>
      <w:r w:rsidRPr="00D2313A">
        <w:rPr>
          <w:rFonts w:ascii="Arial" w:hAnsi="Arial" w:cs="Arial"/>
          <w:spacing w:val="15"/>
          <w:sz w:val="27"/>
          <w:szCs w:val="27"/>
          <w:shd w:val="clear" w:color="auto" w:fill="FFFFFF"/>
        </w:rPr>
        <w:t xml:space="preserve">lkedir. Kebek (Quebec) eyaleti </w:t>
      </w:r>
      <w:r w:rsidR="00307AAC">
        <w:rPr>
          <w:rFonts w:ascii="Arial" w:hAnsi="Arial" w:cs="Arial"/>
          <w:spacing w:val="15"/>
          <w:sz w:val="27"/>
          <w:szCs w:val="27"/>
          <w:shd w:val="clear" w:color="auto" w:fill="FFFFFF"/>
        </w:rPr>
        <w:t>ağırlıklı olarak Fransı</w:t>
      </w:r>
      <w:r w:rsidRPr="00D2313A">
        <w:rPr>
          <w:rFonts w:ascii="Arial" w:hAnsi="Arial" w:cs="Arial"/>
          <w:spacing w:val="15"/>
          <w:sz w:val="27"/>
          <w:szCs w:val="27"/>
          <w:shd w:val="clear" w:color="auto" w:fill="FFFFFF"/>
        </w:rPr>
        <w:t>zca konusulan eyalettir. Bu eyaletin birinci resmi dili Frans</w:t>
      </w:r>
      <w:r w:rsidR="00307AAC">
        <w:rPr>
          <w:rFonts w:ascii="Arial" w:hAnsi="Arial" w:cs="Arial"/>
          <w:spacing w:val="15"/>
          <w:sz w:val="27"/>
          <w:szCs w:val="27"/>
          <w:shd w:val="clear" w:color="auto" w:fill="FFFFFF"/>
        </w:rPr>
        <w:t>ızcadı</w:t>
      </w:r>
      <w:r w:rsidRPr="00D2313A">
        <w:rPr>
          <w:rFonts w:ascii="Arial" w:hAnsi="Arial" w:cs="Arial"/>
          <w:spacing w:val="15"/>
          <w:sz w:val="27"/>
          <w:szCs w:val="27"/>
          <w:shd w:val="clear" w:color="auto" w:fill="FFFFFF"/>
        </w:rPr>
        <w:t>r. Geri kalan eyaletlerin birinci resmi dili Ingilizcedir.</w:t>
      </w:r>
    </w:p>
    <w:p w:rsidR="006F5EB9" w:rsidRPr="006A5692" w:rsidRDefault="006F5EB9" w:rsidP="006F5EB9">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color w:val="2E74B5" w:themeColor="accent1" w:themeShade="BF"/>
          <w:spacing w:val="15"/>
          <w:sz w:val="27"/>
          <w:szCs w:val="27"/>
          <w:shd w:val="clear" w:color="auto" w:fill="FFFFFF"/>
        </w:rPr>
        <w:tab/>
      </w:r>
      <w:r w:rsidRPr="006A5692">
        <w:rPr>
          <w:rFonts w:ascii="Arial" w:hAnsi="Arial" w:cs="Arial"/>
          <w:b/>
          <w:color w:val="2E74B5" w:themeColor="accent1" w:themeShade="BF"/>
          <w:sz w:val="27"/>
          <w:szCs w:val="27"/>
        </w:rPr>
        <w:t xml:space="preserve">Yaşama / Hukuk </w:t>
      </w:r>
    </w:p>
    <w:p w:rsidR="006F5EB9" w:rsidRPr="00D2313A" w:rsidRDefault="006F5EB9" w:rsidP="006F5EB9">
      <w:pPr>
        <w:ind w:left="360"/>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Ortak Hukuk yada Anglo</w:t>
      </w:r>
      <w:r w:rsidR="00307AAC">
        <w:rPr>
          <w:rFonts w:ascii="Arial" w:hAnsi="Arial" w:cs="Arial"/>
          <w:spacing w:val="15"/>
          <w:sz w:val="27"/>
          <w:szCs w:val="27"/>
          <w:shd w:val="clear" w:color="auto" w:fill="FFFFFF"/>
        </w:rPr>
        <w:t xml:space="preserve"> Sakson Hukugu -Common Law (Bütün</w:t>
      </w:r>
      <w:r w:rsidRPr="00D2313A">
        <w:rPr>
          <w:rFonts w:ascii="Arial" w:hAnsi="Arial" w:cs="Arial"/>
          <w:spacing w:val="15"/>
          <w:sz w:val="27"/>
          <w:szCs w:val="27"/>
          <w:shd w:val="clear" w:color="auto" w:fill="FFFFFF"/>
        </w:rPr>
        <w:t xml:space="preserve"> </w:t>
      </w:r>
      <w:r w:rsidR="00307AAC">
        <w:rPr>
          <w:rFonts w:ascii="Arial" w:hAnsi="Arial" w:cs="Arial"/>
          <w:spacing w:val="15"/>
          <w:sz w:val="27"/>
          <w:szCs w:val="27"/>
          <w:shd w:val="clear" w:color="auto" w:fill="FFFFFF"/>
        </w:rPr>
        <w:t>İ</w:t>
      </w:r>
      <w:r w:rsidRPr="00D2313A">
        <w:rPr>
          <w:rFonts w:ascii="Arial" w:hAnsi="Arial" w:cs="Arial"/>
          <w:spacing w:val="15"/>
          <w:sz w:val="27"/>
          <w:szCs w:val="27"/>
          <w:shd w:val="clear" w:color="auto" w:fill="FFFFFF"/>
        </w:rPr>
        <w:t>ngiliz bilgelerinde) ve Anayasa-Constitutional Law (Kebek te-in Quebec)</w:t>
      </w:r>
    </w:p>
    <w:p w:rsidR="006F5EB9" w:rsidRPr="006A5692" w:rsidRDefault="006F5EB9" w:rsidP="006F5EB9">
      <w:pPr>
        <w:ind w:firstLine="360"/>
        <w:jc w:val="both"/>
        <w:rPr>
          <w:rFonts w:ascii="Arial" w:hAnsi="Arial" w:cs="Arial"/>
          <w:b/>
          <w:color w:val="2E74B5" w:themeColor="accent1" w:themeShade="BF"/>
          <w:spacing w:val="15"/>
          <w:sz w:val="27"/>
          <w:szCs w:val="27"/>
          <w:shd w:val="clear" w:color="auto" w:fill="FFFFFF"/>
        </w:rPr>
      </w:pPr>
      <w:r w:rsidRPr="006A5692">
        <w:rPr>
          <w:rFonts w:ascii="Arial" w:hAnsi="Arial" w:cs="Arial"/>
          <w:b/>
          <w:color w:val="2E74B5" w:themeColor="accent1" w:themeShade="BF"/>
          <w:spacing w:val="15"/>
          <w:sz w:val="27"/>
          <w:szCs w:val="27"/>
          <w:shd w:val="clear" w:color="auto" w:fill="FFFFFF"/>
        </w:rPr>
        <w:t>Vatandaslik Hakki:</w:t>
      </w:r>
    </w:p>
    <w:p w:rsidR="006F5EB9" w:rsidRPr="00D2313A" w:rsidRDefault="006F5EB9" w:rsidP="006F5EB9">
      <w:pPr>
        <w:pStyle w:val="ListeParagraf"/>
        <w:numPr>
          <w:ilvl w:val="0"/>
          <w:numId w:val="3"/>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Do</w:t>
      </w:r>
      <w:r w:rsidR="00307AAC">
        <w:rPr>
          <w:rFonts w:ascii="Arial" w:hAnsi="Arial" w:cs="Arial"/>
          <w:spacing w:val="15"/>
          <w:sz w:val="27"/>
          <w:szCs w:val="27"/>
          <w:shd w:val="clear" w:color="auto" w:fill="FFFFFF"/>
        </w:rPr>
        <w:t>ğ</w:t>
      </w:r>
      <w:r w:rsidRPr="00D2313A">
        <w:rPr>
          <w:rFonts w:ascii="Arial" w:hAnsi="Arial" w:cs="Arial"/>
          <w:spacing w:val="15"/>
          <w:sz w:val="27"/>
          <w:szCs w:val="27"/>
          <w:shd w:val="clear" w:color="auto" w:fill="FFFFFF"/>
        </w:rPr>
        <w:t>ustan: EVET</w:t>
      </w:r>
    </w:p>
    <w:p w:rsidR="006F5EB9" w:rsidRPr="00D2313A" w:rsidRDefault="006F5EB9" w:rsidP="006F5EB9">
      <w:pPr>
        <w:pStyle w:val="ListeParagraf"/>
        <w:numPr>
          <w:ilvl w:val="0"/>
          <w:numId w:val="3"/>
        </w:numPr>
        <w:jc w:val="both"/>
        <w:rPr>
          <w:rFonts w:ascii="Arial" w:hAnsi="Arial" w:cs="Arial"/>
          <w:spacing w:val="15"/>
          <w:sz w:val="27"/>
          <w:szCs w:val="27"/>
          <w:shd w:val="clear" w:color="auto" w:fill="FFFFFF"/>
        </w:rPr>
      </w:pPr>
      <w:r w:rsidRPr="00D2313A">
        <w:rPr>
          <w:rFonts w:ascii="Arial" w:hAnsi="Arial" w:cs="Arial"/>
          <w:spacing w:val="15"/>
          <w:sz w:val="27"/>
          <w:szCs w:val="27"/>
          <w:shd w:val="clear" w:color="auto" w:fill="FFFFFF"/>
        </w:rPr>
        <w:t>Anne ve/veya Babadan: EVET</w:t>
      </w:r>
    </w:p>
    <w:p w:rsidR="006F5EB9" w:rsidRPr="00D2313A" w:rsidRDefault="00307AAC" w:rsidP="006F5EB9">
      <w:pPr>
        <w:pStyle w:val="ListeParagraf"/>
        <w:numPr>
          <w:ilvl w:val="0"/>
          <w:numId w:val="3"/>
        </w:numPr>
        <w:jc w:val="both"/>
        <w:rPr>
          <w:rFonts w:ascii="Arial" w:hAnsi="Arial" w:cs="Arial"/>
          <w:spacing w:val="15"/>
          <w:sz w:val="27"/>
          <w:szCs w:val="27"/>
          <w:shd w:val="clear" w:color="auto" w:fill="FFFFFF"/>
        </w:rPr>
      </w:pPr>
      <w:r>
        <w:rPr>
          <w:rFonts w:ascii="Arial" w:hAnsi="Arial" w:cs="Arial"/>
          <w:spacing w:val="15"/>
          <w:sz w:val="27"/>
          <w:szCs w:val="27"/>
          <w:shd w:val="clear" w:color="auto" w:fill="FFFFFF"/>
        </w:rPr>
        <w:t>Ç</w:t>
      </w:r>
      <w:r w:rsidR="006F5EB9" w:rsidRPr="00D2313A">
        <w:rPr>
          <w:rFonts w:ascii="Arial" w:hAnsi="Arial" w:cs="Arial"/>
          <w:spacing w:val="15"/>
          <w:sz w:val="27"/>
          <w:szCs w:val="27"/>
          <w:shd w:val="clear" w:color="auto" w:fill="FFFFFF"/>
        </w:rPr>
        <w:t>ifte Vatandaslik: EVET</w:t>
      </w:r>
    </w:p>
    <w:p w:rsidR="006F5EB9" w:rsidRPr="00D2313A" w:rsidRDefault="00307AAC" w:rsidP="006F5EB9">
      <w:pPr>
        <w:pStyle w:val="ListeParagraf"/>
        <w:numPr>
          <w:ilvl w:val="0"/>
          <w:numId w:val="3"/>
        </w:numPr>
        <w:jc w:val="both"/>
        <w:rPr>
          <w:rFonts w:ascii="Arial" w:hAnsi="Arial" w:cs="Arial"/>
          <w:spacing w:val="15"/>
          <w:sz w:val="27"/>
          <w:szCs w:val="27"/>
          <w:shd w:val="clear" w:color="auto" w:fill="FFFFFF"/>
        </w:rPr>
      </w:pPr>
      <w:r>
        <w:rPr>
          <w:rFonts w:ascii="Arial" w:hAnsi="Arial" w:cs="Arial"/>
          <w:spacing w:val="15"/>
          <w:sz w:val="27"/>
          <w:szCs w:val="27"/>
          <w:shd w:val="clear" w:color="auto" w:fill="FFFFFF"/>
        </w:rPr>
        <w:t>Vatandaslık baş</w:t>
      </w:r>
      <w:r w:rsidR="006F5EB9" w:rsidRPr="00D2313A">
        <w:rPr>
          <w:rFonts w:ascii="Arial" w:hAnsi="Arial" w:cs="Arial"/>
          <w:spacing w:val="15"/>
          <w:sz w:val="27"/>
          <w:szCs w:val="27"/>
          <w:shd w:val="clear" w:color="auto" w:fill="FFFFFF"/>
        </w:rPr>
        <w:t>vuru suresi: 3 YIL</w:t>
      </w:r>
    </w:p>
    <w:p w:rsidR="00687ED3" w:rsidRPr="00D2313A" w:rsidRDefault="00687ED3" w:rsidP="00AB5D47">
      <w:pPr>
        <w:jc w:val="both"/>
        <w:rPr>
          <w:rFonts w:ascii="Arial" w:hAnsi="Arial" w:cs="Arial"/>
          <w:sz w:val="27"/>
          <w:szCs w:val="27"/>
        </w:rPr>
      </w:pPr>
    </w:p>
    <w:p w:rsidR="00687ED3" w:rsidRPr="006A5692" w:rsidRDefault="00687ED3" w:rsidP="00687ED3">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Pazar Bilgileri</w:t>
      </w:r>
    </w:p>
    <w:p w:rsidR="00241417" w:rsidRDefault="00241417" w:rsidP="00241417">
      <w:pPr>
        <w:jc w:val="both"/>
        <w:rPr>
          <w:rFonts w:ascii="Arial" w:hAnsi="Arial" w:cs="Arial"/>
          <w:b/>
          <w:sz w:val="27"/>
          <w:szCs w:val="27"/>
        </w:rPr>
      </w:pPr>
    </w:p>
    <w:p w:rsidR="00241417" w:rsidRDefault="00322BA9" w:rsidP="00241417">
      <w:pPr>
        <w:jc w:val="both"/>
        <w:rPr>
          <w:rFonts w:ascii="Arial" w:hAnsi="Arial" w:cs="Arial"/>
          <w:b/>
          <w:sz w:val="27"/>
          <w:szCs w:val="27"/>
        </w:rPr>
      </w:pPr>
      <w:r>
        <w:rPr>
          <w:rFonts w:ascii="Arial" w:hAnsi="Arial" w:cs="Arial"/>
          <w:b/>
          <w:sz w:val="27"/>
          <w:szCs w:val="27"/>
        </w:rPr>
        <w:pict>
          <v:shape id="_x0000_s1031" type="#_x0000_t202" style="position:absolute;left:0;text-align:left;margin-left:153pt;margin-top:154.05pt;width:235.35pt;height:42.3pt;z-index:25165977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" fillcolor="white [3212]" stroked="f">
            <v:textbox>
              <w:txbxContent>
                <w:p w:rsidR="00241417" w:rsidRPr="00241417" w:rsidRDefault="00241417" w:rsidP="00241417">
                  <w:pPr>
                    <w:pStyle w:val="NormalWeb"/>
                    <w:spacing w:before="0" w:beforeAutospacing="0" w:after="0" w:afterAutospacing="0"/>
                    <w:jc w:val="center"/>
                    <w:rPr>
                      <w:lang w:val="tr-TR"/>
                    </w:rPr>
                  </w:pPr>
                  <w:r>
                    <w:rPr>
                      <w:rFonts w:asciiTheme="minorHAnsi" w:hAnsi="Calibri" w:cstheme="minorBidi"/>
                      <w:b/>
                      <w:bCs/>
                      <w:color w:val="000000" w:themeColor="text1"/>
                      <w:kern w:val="24"/>
                      <w:sz w:val="60"/>
                      <w:szCs w:val="60"/>
                      <w:lang w:val="tr-TR"/>
                    </w:rPr>
                    <w:t>EKONOMİK YAPI</w:t>
                  </w:r>
                </w:p>
              </w:txbxContent>
            </v:textbox>
          </v:shape>
        </w:pict>
      </w:r>
      <w:r w:rsidR="00241417">
        <w:rPr>
          <w:rFonts w:ascii="Arial" w:hAnsi="Arial" w:cs="Arial"/>
          <w:b/>
          <w:sz w:val="27"/>
          <w:szCs w:val="27"/>
        </w:rPr>
        <w:t xml:space="preserve">                             </w:t>
      </w:r>
      <w:r>
        <w:rPr>
          <w:rFonts w:ascii="Arial" w:hAnsi="Arial" w:cs="Arial"/>
          <w:b/>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79.25pt">
            <v:imagedata r:id="rId9" o:title="ekonomik yapı"/>
          </v:shape>
        </w:pict>
      </w:r>
    </w:p>
    <w:p w:rsidR="00241417" w:rsidRDefault="00241417" w:rsidP="00241417">
      <w:pPr>
        <w:jc w:val="both"/>
        <w:rPr>
          <w:rFonts w:ascii="Arial" w:hAnsi="Arial" w:cs="Arial"/>
          <w:b/>
          <w:sz w:val="27"/>
          <w:szCs w:val="27"/>
        </w:rPr>
      </w:pPr>
    </w:p>
    <w:p w:rsidR="00241417" w:rsidRDefault="00241417" w:rsidP="00241417">
      <w:pPr>
        <w:jc w:val="both"/>
        <w:rPr>
          <w:rFonts w:ascii="Arial" w:hAnsi="Arial" w:cs="Arial"/>
          <w:b/>
          <w:sz w:val="27"/>
          <w:szCs w:val="27"/>
        </w:rPr>
      </w:pPr>
    </w:p>
    <w:p w:rsidR="003E255C" w:rsidRPr="00241417" w:rsidRDefault="003E255C" w:rsidP="00241417">
      <w:pPr>
        <w:jc w:val="both"/>
        <w:rPr>
          <w:rFonts w:ascii="Arial" w:hAnsi="Arial" w:cs="Arial"/>
          <w:b/>
          <w:sz w:val="27"/>
          <w:szCs w:val="27"/>
        </w:rPr>
      </w:pPr>
    </w:p>
    <w:p w:rsidR="00687ED3" w:rsidRPr="00D2313A" w:rsidRDefault="00687ED3" w:rsidP="00687ED3">
      <w:pPr>
        <w:pStyle w:val="ListeParagraf"/>
        <w:ind w:left="1080"/>
        <w:jc w:val="both"/>
        <w:rPr>
          <w:rFonts w:ascii="Arial" w:hAnsi="Arial" w:cs="Arial"/>
          <w:b/>
          <w:sz w:val="27"/>
          <w:szCs w:val="27"/>
        </w:rPr>
      </w:pPr>
    </w:p>
    <w:p w:rsidR="00687ED3" w:rsidRPr="006A5692" w:rsidRDefault="00687ED3" w:rsidP="00687ED3">
      <w:pPr>
        <w:pStyle w:val="ListeParagraf"/>
        <w:numPr>
          <w:ilvl w:val="0"/>
          <w:numId w:val="13"/>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Ekonomik Yapı</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Kanada ekonomik aplik</w:t>
      </w:r>
      <w:r w:rsidR="00307AAC">
        <w:rPr>
          <w:rFonts w:ascii="Arial" w:hAnsi="Arial" w:cs="Arial"/>
          <w:sz w:val="27"/>
          <w:szCs w:val="27"/>
        </w:rPr>
        <w:t>asyonllari ve yasam standartları itibari ABD tarzı</w:t>
      </w:r>
      <w:r w:rsidRPr="00D2313A">
        <w:rPr>
          <w:rFonts w:ascii="Arial" w:hAnsi="Arial" w:cs="Arial"/>
          <w:sz w:val="27"/>
          <w:szCs w:val="27"/>
        </w:rPr>
        <w:t xml:space="preserve"> bir ekonomiye sahiptir. Ikinci Dunya </w:t>
      </w:r>
      <w:r w:rsidR="00307AAC">
        <w:rPr>
          <w:rFonts w:ascii="Arial" w:hAnsi="Arial" w:cs="Arial"/>
          <w:sz w:val="27"/>
          <w:szCs w:val="27"/>
        </w:rPr>
        <w:t>savasi sonrasında hı</w:t>
      </w:r>
      <w:r w:rsidRPr="00D2313A">
        <w:rPr>
          <w:rFonts w:ascii="Arial" w:hAnsi="Arial" w:cs="Arial"/>
          <w:sz w:val="27"/>
          <w:szCs w:val="27"/>
        </w:rPr>
        <w:t>zla endustriyel ve sanayi gelisimini tamamlamis ve dunya devl</w:t>
      </w:r>
      <w:r w:rsidR="00307AAC">
        <w:rPr>
          <w:rFonts w:ascii="Arial" w:hAnsi="Arial" w:cs="Arial"/>
          <w:sz w:val="27"/>
          <w:szCs w:val="27"/>
        </w:rPr>
        <w:t>eri arasinda yerini almistir. Dü</w:t>
      </w:r>
      <w:r w:rsidRPr="00D2313A">
        <w:rPr>
          <w:rFonts w:ascii="Arial" w:hAnsi="Arial" w:cs="Arial"/>
          <w:sz w:val="27"/>
          <w:szCs w:val="27"/>
        </w:rPr>
        <w:t xml:space="preserve">nya G8 (yada G7) </w:t>
      </w:r>
      <w:r w:rsidR="00307AAC">
        <w:rPr>
          <w:rFonts w:ascii="Arial" w:hAnsi="Arial" w:cs="Arial"/>
          <w:sz w:val="27"/>
          <w:szCs w:val="27"/>
        </w:rPr>
        <w:t>icinde yer alan Kanada, ihracatının 3 te 4 ünden fazlasını ABD yapmaktadı</w:t>
      </w:r>
      <w:r w:rsidRPr="00D2313A">
        <w:rPr>
          <w:rFonts w:ascii="Arial" w:hAnsi="Arial" w:cs="Arial"/>
          <w:sz w:val="27"/>
          <w:szCs w:val="27"/>
        </w:rPr>
        <w:t>r. (Ya</w:t>
      </w:r>
      <w:r w:rsidR="00307AAC">
        <w:rPr>
          <w:rFonts w:ascii="Arial" w:hAnsi="Arial" w:cs="Arial"/>
          <w:sz w:val="27"/>
          <w:szCs w:val="27"/>
        </w:rPr>
        <w:t>klasik 100 de 80). Petrol ve doğal gaz ihracatında Dünyada ö</w:t>
      </w:r>
      <w:r w:rsidRPr="00D2313A">
        <w:rPr>
          <w:rFonts w:ascii="Arial" w:hAnsi="Arial" w:cs="Arial"/>
          <w:sz w:val="27"/>
          <w:szCs w:val="27"/>
        </w:rPr>
        <w:t>nde gelen Kanada, Suidi Ara</w:t>
      </w:r>
      <w:r w:rsidR="00307AAC">
        <w:rPr>
          <w:rFonts w:ascii="Arial" w:hAnsi="Arial" w:cs="Arial"/>
          <w:sz w:val="27"/>
          <w:szCs w:val="27"/>
        </w:rPr>
        <w:t>bistan ve Venezulla dan sonra  üçüncü en çok petrol sahibi ülkedir. Özellikle Alberta eyaletinde ü</w:t>
      </w:r>
      <w:r w:rsidRPr="00D2313A">
        <w:rPr>
          <w:rFonts w:ascii="Arial" w:hAnsi="Arial" w:cs="Arial"/>
          <w:sz w:val="27"/>
          <w:szCs w:val="27"/>
        </w:rPr>
        <w:t>retilen kum pe</w:t>
      </w:r>
      <w:r w:rsidR="00307AAC">
        <w:rPr>
          <w:rFonts w:ascii="Arial" w:hAnsi="Arial" w:cs="Arial"/>
          <w:sz w:val="27"/>
          <w:szCs w:val="27"/>
        </w:rPr>
        <w:t>trolu (Sand oil) ile bu alanda önde gelen ü</w:t>
      </w:r>
      <w:r w:rsidRPr="00D2313A">
        <w:rPr>
          <w:rFonts w:ascii="Arial" w:hAnsi="Arial" w:cs="Arial"/>
          <w:sz w:val="27"/>
          <w:szCs w:val="27"/>
        </w:rPr>
        <w:t>reticilerdendir.</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xml:space="preserve">1989 Kanada ve Amerika Sebest Ticaret Antlasmasi (Canada US Free Trade Agreement) ve 1994 Kuzey Amerika Serbest Ticaret Anlasmalari (North American Free Trade Agreement - Kanada, Amerika ve Meksika) ile ticaret hacmini cok yuksek seviyelere </w:t>
      </w:r>
      <w:r w:rsidR="00C672C1">
        <w:rPr>
          <w:rFonts w:ascii="Arial" w:hAnsi="Arial" w:cs="Arial"/>
          <w:sz w:val="27"/>
          <w:szCs w:val="27"/>
        </w:rPr>
        <w:t>çıkarmıştır</w:t>
      </w:r>
      <w:r w:rsidRPr="00D2313A">
        <w:rPr>
          <w:rFonts w:ascii="Arial" w:hAnsi="Arial" w:cs="Arial"/>
          <w:sz w:val="27"/>
          <w:szCs w:val="27"/>
        </w:rPr>
        <w:t>. Ozellikle |Amerika Birlesik Devletleri ile 2016 yilinda yaptigi; Gi</w:t>
      </w:r>
      <w:r w:rsidR="00AD1B17">
        <w:rPr>
          <w:rFonts w:ascii="Arial" w:hAnsi="Arial" w:cs="Arial"/>
          <w:sz w:val="27"/>
          <w:szCs w:val="27"/>
        </w:rPr>
        <w:t>da ve Esya Ticaret hacmi yaklası</w:t>
      </w:r>
      <w:r w:rsidRPr="00D2313A">
        <w:rPr>
          <w:rFonts w:ascii="Arial" w:hAnsi="Arial" w:cs="Arial"/>
          <w:sz w:val="27"/>
          <w:szCs w:val="27"/>
        </w:rPr>
        <w:t xml:space="preserve">k $544-Triliyon USD, Servis Pazarlamada $80-Trilyon USD ve ikili stok ticaretinde </w:t>
      </w:r>
      <w:r w:rsidR="00AD1B17">
        <w:rPr>
          <w:rFonts w:ascii="Arial" w:hAnsi="Arial" w:cs="Arial"/>
          <w:sz w:val="27"/>
          <w:szCs w:val="27"/>
        </w:rPr>
        <w:t>$700-Trilyon USD hacmine ulasmış</w:t>
      </w:r>
      <w:r w:rsidRPr="00D2313A">
        <w:rPr>
          <w:rFonts w:ascii="Arial" w:hAnsi="Arial" w:cs="Arial"/>
          <w:sz w:val="27"/>
          <w:szCs w:val="27"/>
        </w:rPr>
        <w:t xml:space="preserve"> bir </w:t>
      </w:r>
      <w:r w:rsidR="00AD1B17">
        <w:rPr>
          <w:rFonts w:ascii="Arial" w:hAnsi="Arial" w:cs="Arial"/>
          <w:sz w:val="27"/>
          <w:szCs w:val="27"/>
        </w:rPr>
        <w:t>ülkedir. Kanada Dü</w:t>
      </w:r>
      <w:r w:rsidRPr="00D2313A">
        <w:rPr>
          <w:rFonts w:ascii="Arial" w:hAnsi="Arial" w:cs="Arial"/>
          <w:sz w:val="27"/>
          <w:szCs w:val="27"/>
        </w:rPr>
        <w:t>nya’da ABD ye en fazla</w:t>
      </w:r>
      <w:r w:rsidR="00AD1B17">
        <w:rPr>
          <w:rFonts w:ascii="Arial" w:hAnsi="Arial" w:cs="Arial"/>
          <w:sz w:val="27"/>
          <w:szCs w:val="27"/>
        </w:rPr>
        <w:t xml:space="preserve"> enerji ihracat yapan ulkedir, ö</w:t>
      </w:r>
      <w:r w:rsidRPr="00D2313A">
        <w:rPr>
          <w:rFonts w:ascii="Arial" w:hAnsi="Arial" w:cs="Arial"/>
          <w:sz w:val="27"/>
          <w:szCs w:val="27"/>
        </w:rPr>
        <w:t>zellikle petrol, ga</w:t>
      </w:r>
      <w:r w:rsidR="00C672C1">
        <w:rPr>
          <w:rFonts w:ascii="Arial" w:hAnsi="Arial" w:cs="Arial"/>
          <w:sz w:val="27"/>
          <w:szCs w:val="27"/>
        </w:rPr>
        <w:t>z, elektrik ve uranium ihracatı.</w:t>
      </w:r>
    </w:p>
    <w:p w:rsidR="00687ED3" w:rsidRPr="00D2313A" w:rsidRDefault="00AD1B17" w:rsidP="00687ED3">
      <w:pPr>
        <w:ind w:left="360"/>
        <w:jc w:val="both"/>
        <w:rPr>
          <w:rFonts w:ascii="Arial" w:hAnsi="Arial" w:cs="Arial"/>
          <w:sz w:val="27"/>
          <w:szCs w:val="27"/>
        </w:rPr>
      </w:pPr>
      <w:r>
        <w:rPr>
          <w:rFonts w:ascii="Arial" w:hAnsi="Arial" w:cs="Arial"/>
          <w:sz w:val="27"/>
          <w:szCs w:val="27"/>
        </w:rPr>
        <w:t>Doğal kaynaklar, eğ</w:t>
      </w:r>
      <w:r w:rsidR="00687ED3" w:rsidRPr="00D2313A">
        <w:rPr>
          <w:rFonts w:ascii="Arial" w:hAnsi="Arial" w:cs="Arial"/>
          <w:sz w:val="27"/>
          <w:szCs w:val="27"/>
        </w:rPr>
        <w:t xml:space="preserve">itimli insan sayisi ve </w:t>
      </w:r>
      <w:r>
        <w:rPr>
          <w:rFonts w:ascii="Arial" w:hAnsi="Arial" w:cs="Arial"/>
          <w:sz w:val="27"/>
          <w:szCs w:val="27"/>
        </w:rPr>
        <w:t>güçlü</w:t>
      </w:r>
      <w:r w:rsidR="00687ED3" w:rsidRPr="00D2313A">
        <w:rPr>
          <w:rFonts w:ascii="Arial" w:hAnsi="Arial" w:cs="Arial"/>
          <w:sz w:val="27"/>
          <w:szCs w:val="27"/>
        </w:rPr>
        <w:t xml:space="preserve"> ve modern ekonomisi ile Kanada 1993 </w:t>
      </w:r>
      <w:r>
        <w:rPr>
          <w:rFonts w:ascii="Arial" w:hAnsi="Arial" w:cs="Arial"/>
          <w:sz w:val="27"/>
          <w:szCs w:val="27"/>
        </w:rPr>
        <w:t>yılından bu yana istikrarlı</w:t>
      </w:r>
      <w:r w:rsidR="00687ED3" w:rsidRPr="00D2313A">
        <w:rPr>
          <w:rFonts w:ascii="Arial" w:hAnsi="Arial" w:cs="Arial"/>
          <w:sz w:val="27"/>
          <w:szCs w:val="27"/>
        </w:rPr>
        <w:t xml:space="preserve"> bir </w:t>
      </w:r>
      <w:r>
        <w:rPr>
          <w:rFonts w:ascii="Arial" w:hAnsi="Arial" w:cs="Arial"/>
          <w:sz w:val="27"/>
          <w:szCs w:val="27"/>
        </w:rPr>
        <w:t>büyüme</w:t>
      </w:r>
      <w:r w:rsidR="00687ED3" w:rsidRPr="00D2313A">
        <w:rPr>
          <w:rFonts w:ascii="Arial" w:hAnsi="Arial" w:cs="Arial"/>
          <w:sz w:val="27"/>
          <w:szCs w:val="27"/>
        </w:rPr>
        <w:t xml:space="preserve"> g</w:t>
      </w:r>
      <w:r>
        <w:rPr>
          <w:rFonts w:ascii="Arial" w:hAnsi="Arial" w:cs="Arial"/>
          <w:sz w:val="27"/>
          <w:szCs w:val="27"/>
        </w:rPr>
        <w:t>ö</w:t>
      </w:r>
      <w:r w:rsidR="00687ED3" w:rsidRPr="00D2313A">
        <w:rPr>
          <w:rFonts w:ascii="Arial" w:hAnsi="Arial" w:cs="Arial"/>
          <w:sz w:val="27"/>
          <w:szCs w:val="27"/>
        </w:rPr>
        <w:t>stermistir. (2007-2008 D</w:t>
      </w:r>
      <w:r>
        <w:rPr>
          <w:rFonts w:ascii="Arial" w:hAnsi="Arial" w:cs="Arial"/>
          <w:sz w:val="27"/>
          <w:szCs w:val="27"/>
        </w:rPr>
        <w:t>ü</w:t>
      </w:r>
      <w:r w:rsidR="00687ED3" w:rsidRPr="00D2313A">
        <w:rPr>
          <w:rFonts w:ascii="Arial" w:hAnsi="Arial" w:cs="Arial"/>
          <w:sz w:val="27"/>
          <w:szCs w:val="27"/>
        </w:rPr>
        <w:t>nya</w:t>
      </w:r>
      <w:r>
        <w:rPr>
          <w:rFonts w:ascii="Arial" w:hAnsi="Arial" w:cs="Arial"/>
          <w:sz w:val="27"/>
          <w:szCs w:val="27"/>
        </w:rPr>
        <w:t xml:space="preserve"> Ekonomik krizinde ilk defa bütç</w:t>
      </w:r>
      <w:r w:rsidR="00687ED3" w:rsidRPr="00D2313A">
        <w:rPr>
          <w:rFonts w:ascii="Arial" w:hAnsi="Arial" w:cs="Arial"/>
          <w:sz w:val="27"/>
          <w:szCs w:val="27"/>
        </w:rPr>
        <w:t xml:space="preserve">e </w:t>
      </w:r>
      <w:r>
        <w:rPr>
          <w:rFonts w:ascii="Arial" w:hAnsi="Arial" w:cs="Arial"/>
          <w:sz w:val="27"/>
          <w:szCs w:val="27"/>
        </w:rPr>
        <w:t>açığı</w:t>
      </w:r>
      <w:r w:rsidR="00687ED3" w:rsidRPr="00D2313A">
        <w:rPr>
          <w:rFonts w:ascii="Arial" w:hAnsi="Arial" w:cs="Arial"/>
          <w:sz w:val="27"/>
          <w:szCs w:val="27"/>
        </w:rPr>
        <w:t xml:space="preserve"> vermistir). Kanada Banka</w:t>
      </w:r>
      <w:r>
        <w:rPr>
          <w:rFonts w:ascii="Arial" w:hAnsi="Arial" w:cs="Arial"/>
          <w:sz w:val="27"/>
          <w:szCs w:val="27"/>
        </w:rPr>
        <w:t xml:space="preserve">cılık </w:t>
      </w:r>
      <w:r w:rsidR="00687ED3" w:rsidRPr="00D2313A">
        <w:rPr>
          <w:rFonts w:ascii="Arial" w:hAnsi="Arial" w:cs="Arial"/>
          <w:sz w:val="27"/>
          <w:szCs w:val="27"/>
        </w:rPr>
        <w:t>sektoru D</w:t>
      </w:r>
      <w:r>
        <w:rPr>
          <w:rFonts w:ascii="Arial" w:hAnsi="Arial" w:cs="Arial"/>
          <w:sz w:val="27"/>
          <w:szCs w:val="27"/>
        </w:rPr>
        <w:t>ü</w:t>
      </w:r>
      <w:r w:rsidR="00687ED3" w:rsidRPr="00D2313A">
        <w:rPr>
          <w:rFonts w:ascii="Arial" w:hAnsi="Arial" w:cs="Arial"/>
          <w:sz w:val="27"/>
          <w:szCs w:val="27"/>
        </w:rPr>
        <w:t>nya n</w:t>
      </w:r>
      <w:r>
        <w:rPr>
          <w:rFonts w:ascii="Arial" w:hAnsi="Arial" w:cs="Arial"/>
          <w:sz w:val="27"/>
          <w:szCs w:val="27"/>
        </w:rPr>
        <w:t>ı</w:t>
      </w:r>
      <w:r w:rsidR="00687ED3" w:rsidRPr="00D2313A">
        <w:rPr>
          <w:rFonts w:ascii="Arial" w:hAnsi="Arial" w:cs="Arial"/>
          <w:sz w:val="27"/>
          <w:szCs w:val="27"/>
        </w:rPr>
        <w:t xml:space="preserve">n en </w:t>
      </w:r>
      <w:r>
        <w:rPr>
          <w:rFonts w:ascii="Arial" w:hAnsi="Arial" w:cs="Arial"/>
          <w:sz w:val="27"/>
          <w:szCs w:val="27"/>
        </w:rPr>
        <w:t xml:space="preserve">güçlü bankacılık </w:t>
      </w:r>
      <w:r w:rsidR="00687ED3" w:rsidRPr="00D2313A">
        <w:rPr>
          <w:rFonts w:ascii="Arial" w:hAnsi="Arial" w:cs="Arial"/>
          <w:sz w:val="27"/>
          <w:szCs w:val="27"/>
        </w:rPr>
        <w:t xml:space="preserve"> sistemleri </w:t>
      </w:r>
      <w:r>
        <w:rPr>
          <w:rFonts w:ascii="Arial" w:hAnsi="Arial" w:cs="Arial"/>
          <w:sz w:val="27"/>
          <w:szCs w:val="27"/>
        </w:rPr>
        <w:t>arasındadır.</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xml:space="preserve">Kanada ekonomisinin en </w:t>
      </w:r>
      <w:r w:rsidR="00C672C1">
        <w:rPr>
          <w:rFonts w:ascii="Arial" w:hAnsi="Arial" w:cs="Arial"/>
          <w:sz w:val="27"/>
          <w:szCs w:val="27"/>
        </w:rPr>
        <w:t>güçlü olduğ</w:t>
      </w:r>
      <w:r w:rsidRPr="00D2313A">
        <w:rPr>
          <w:rFonts w:ascii="Arial" w:hAnsi="Arial" w:cs="Arial"/>
          <w:sz w:val="27"/>
          <w:szCs w:val="27"/>
        </w:rPr>
        <w:t>u eyaletler Ontario ve Kebek tir. En b</w:t>
      </w:r>
      <w:r w:rsidR="00C672C1">
        <w:rPr>
          <w:rFonts w:ascii="Arial" w:hAnsi="Arial" w:cs="Arial"/>
          <w:sz w:val="27"/>
          <w:szCs w:val="27"/>
        </w:rPr>
        <w:t>üyük ve gelismis ş</w:t>
      </w:r>
      <w:r w:rsidRPr="00D2313A">
        <w:rPr>
          <w:rFonts w:ascii="Arial" w:hAnsi="Arial" w:cs="Arial"/>
          <w:sz w:val="27"/>
          <w:szCs w:val="27"/>
        </w:rPr>
        <w:t xml:space="preserve">ehirleri </w:t>
      </w:r>
      <w:r w:rsidR="00C672C1">
        <w:rPr>
          <w:rFonts w:ascii="Arial" w:hAnsi="Arial" w:cs="Arial"/>
          <w:sz w:val="27"/>
          <w:szCs w:val="27"/>
        </w:rPr>
        <w:t>sırası</w:t>
      </w:r>
      <w:r w:rsidRPr="00D2313A">
        <w:rPr>
          <w:rFonts w:ascii="Arial" w:hAnsi="Arial" w:cs="Arial"/>
          <w:sz w:val="27"/>
          <w:szCs w:val="27"/>
        </w:rPr>
        <w:t xml:space="preserve"> ile; Toronto, Montreal, Venkuver (Vancouver), Kalgari (Calgary), Ottova (Ottawa), Edminton dir.</w:t>
      </w:r>
    </w:p>
    <w:p w:rsidR="006F5EB9" w:rsidRPr="00D2313A" w:rsidRDefault="006F5EB9" w:rsidP="00687ED3">
      <w:pPr>
        <w:ind w:left="360"/>
        <w:jc w:val="both"/>
        <w:rPr>
          <w:rFonts w:ascii="Arial" w:hAnsi="Arial" w:cs="Arial"/>
          <w:sz w:val="27"/>
          <w:szCs w:val="27"/>
        </w:rPr>
      </w:pPr>
    </w:p>
    <w:p w:rsidR="00687ED3" w:rsidRPr="006A5692" w:rsidRDefault="00687ED3" w:rsidP="00687ED3">
      <w:pPr>
        <w:pStyle w:val="ListeParagraf"/>
        <w:numPr>
          <w:ilvl w:val="0"/>
          <w:numId w:val="13"/>
        </w:numPr>
        <w:jc w:val="both"/>
        <w:rPr>
          <w:rFonts w:ascii="Arial" w:hAnsi="Arial" w:cs="Arial"/>
          <w:color w:val="2E74B5" w:themeColor="accent1" w:themeShade="BF"/>
          <w:sz w:val="27"/>
          <w:szCs w:val="27"/>
        </w:rPr>
      </w:pPr>
      <w:r w:rsidRPr="006A5692">
        <w:rPr>
          <w:rFonts w:ascii="Arial" w:hAnsi="Arial" w:cs="Arial"/>
          <w:b/>
          <w:color w:val="2E74B5" w:themeColor="accent1" w:themeShade="BF"/>
          <w:sz w:val="27"/>
          <w:szCs w:val="27"/>
        </w:rPr>
        <w:t>V</w:t>
      </w:r>
      <w:r w:rsidR="006A5692">
        <w:rPr>
          <w:rFonts w:ascii="Arial" w:hAnsi="Arial" w:cs="Arial"/>
          <w:b/>
          <w:color w:val="2E74B5" w:themeColor="accent1" w:themeShade="BF"/>
          <w:sz w:val="27"/>
          <w:szCs w:val="27"/>
        </w:rPr>
        <w:t>ergilendirme</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Kanada Gelir Vergisi Kanununa (Income Tax Act) göre Kanada mukimi olmayan ancak Kanada’da iş yapan kişilerin Kanada vergi iadesi formu doldurmaları ve yasada belirlenen esaslara göre vergilendirilebilen gelir üzerinden hesaplanan vergi miktarını ödemeleri gerekmektedir.</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Kanada mukimi olmayan kişiler şu şekilde tanımlanmaktadır:</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a) Kanada dışında bir ülkede ikamet eden kişiler ya da,</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b) Kanada ile ikamet bağı olmayan ve</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lastRenderedPageBreak/>
        <w:t>–     Tüm vergi yılında Kanada’da yaşamayan ya da,</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Vergi  yılında  Kanada’da  183  günden  daha  az  süre  bulunanlar  olarak tanımlanmaktadır</w:t>
      </w:r>
    </w:p>
    <w:p w:rsidR="00687ED3" w:rsidRPr="00D2313A" w:rsidRDefault="00687ED3" w:rsidP="00687ED3">
      <w:pPr>
        <w:jc w:val="both"/>
        <w:rPr>
          <w:rFonts w:ascii="Arial" w:hAnsi="Arial" w:cs="Arial"/>
          <w:sz w:val="27"/>
          <w:szCs w:val="27"/>
        </w:rPr>
      </w:pP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İkamet bağları şöyle olabilmektedir:</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a) Kanada’da ev sahibi olma,</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b) Eş veya eş kabul edilen partnerin Kanada’da bulunması,</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c) Kanada’da kişisel mülk bulunması (araba ya da mobilya),</w:t>
      </w:r>
    </w:p>
    <w:p w:rsidR="00687ED3" w:rsidRPr="00D2313A" w:rsidRDefault="00687ED3" w:rsidP="00687ED3">
      <w:pPr>
        <w:ind w:firstLine="360"/>
        <w:jc w:val="both"/>
        <w:rPr>
          <w:rFonts w:ascii="Arial" w:hAnsi="Arial" w:cs="Arial"/>
          <w:sz w:val="27"/>
          <w:szCs w:val="27"/>
        </w:rPr>
      </w:pPr>
      <w:r w:rsidRPr="00D2313A">
        <w:rPr>
          <w:rFonts w:ascii="Arial" w:hAnsi="Arial" w:cs="Arial"/>
          <w:sz w:val="27"/>
          <w:szCs w:val="27"/>
        </w:rPr>
        <w:t>d) Kanada’da banka hesabı bulunması vb.</w:t>
      </w:r>
    </w:p>
    <w:p w:rsidR="00687ED3" w:rsidRPr="00D2313A" w:rsidRDefault="00687ED3" w:rsidP="00687ED3">
      <w:pPr>
        <w:jc w:val="both"/>
        <w:rPr>
          <w:rFonts w:ascii="Arial" w:hAnsi="Arial" w:cs="Arial"/>
          <w:sz w:val="27"/>
          <w:szCs w:val="27"/>
        </w:rPr>
      </w:pP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Söz konusu  yasada  Kanada  mukimi  tanımı  yapılmamış  olup  genel  olarak  Kanada’da yaşamını sürdüren kişiler mukim olarak kabul edilmektedir.</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Kanada dışında kurulmuş işletmeler ile Kanada mukimi olmayan kişilerin Kanada’da elde ettikleri gelirler üzerinden, gelir türüne göre %25’e varan stopaj vergileri (withholding taxes) alınabilmektedir. Bazı gelir türlerinde (temettü, telif ücreti, yıllık irad, emeklilik maaşı vs.) alınan stopaj vergisi kişinin ya da işletmenin Kanada’ya vergi bakımından tüm yükümlülüğü kabul edilirken başka gelir türlerinde (işletme geliri, hizmet geliri, sigortalardan elde edilen gelir vs.)  Kanada  vergi  formu  doldurulup  vergi  yükümlülüğünün  hesaplanması gerekmektedir.</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Diğer taraftan, Kanada’nın diğer ülkelerle olan vergi anlaşmaları uyarınca Kanada dışında kurulmuş işletmeler ile Kanada mukimi olmayan kişilerin Kanada’da elde ettikleri gelirler üzerinden alınan vergiler farklı oranlarda olabilmektedir.</w:t>
      </w:r>
    </w:p>
    <w:p w:rsidR="00687ED3" w:rsidRPr="00D2313A" w:rsidRDefault="00687ED3" w:rsidP="00687ED3">
      <w:pPr>
        <w:ind w:left="360"/>
        <w:jc w:val="both"/>
        <w:rPr>
          <w:rFonts w:ascii="Arial" w:hAnsi="Arial" w:cs="Arial"/>
          <w:sz w:val="27"/>
          <w:szCs w:val="27"/>
        </w:rPr>
      </w:pPr>
      <w:r w:rsidRPr="00D2313A">
        <w:rPr>
          <w:rFonts w:ascii="Arial" w:hAnsi="Arial" w:cs="Arial"/>
          <w:sz w:val="27"/>
          <w:szCs w:val="27"/>
        </w:rPr>
        <w:t>- Kanada ile Türkiye Cumhuriyeti Arasında  Gelir ve Servet Üzerinden Alınan Vergilerde Çifte Vergilendirmeyi Önleme ve Vergi Kaçakçılığına Engel Olma Anlaşması”, 14.07.2009 tarihinde Ottava’da imzalanmış ve tüm yönleriyle 1.1.2012 tarihinde yürürlüğe girmiştir.</w:t>
      </w:r>
    </w:p>
    <w:p w:rsidR="00687ED3" w:rsidRDefault="00687ED3" w:rsidP="00AB5D47">
      <w:pPr>
        <w:jc w:val="both"/>
        <w:rPr>
          <w:rFonts w:ascii="Arial" w:hAnsi="Arial" w:cs="Arial"/>
          <w:sz w:val="27"/>
          <w:szCs w:val="27"/>
        </w:rPr>
      </w:pPr>
    </w:p>
    <w:p w:rsidR="00147052" w:rsidRDefault="00147052" w:rsidP="00AB5D47">
      <w:pPr>
        <w:jc w:val="both"/>
        <w:rPr>
          <w:rFonts w:ascii="Arial" w:hAnsi="Arial" w:cs="Arial"/>
          <w:sz w:val="27"/>
          <w:szCs w:val="27"/>
        </w:rPr>
      </w:pPr>
    </w:p>
    <w:p w:rsidR="00147052" w:rsidRDefault="00147052" w:rsidP="00AB5D47">
      <w:pPr>
        <w:jc w:val="both"/>
        <w:rPr>
          <w:rFonts w:ascii="Arial" w:hAnsi="Arial" w:cs="Arial"/>
          <w:sz w:val="27"/>
          <w:szCs w:val="27"/>
        </w:rPr>
      </w:pPr>
    </w:p>
    <w:p w:rsidR="00147052" w:rsidRDefault="00147052" w:rsidP="00AB5D47">
      <w:pPr>
        <w:jc w:val="both"/>
        <w:rPr>
          <w:rFonts w:ascii="Arial" w:hAnsi="Arial" w:cs="Arial"/>
          <w:sz w:val="27"/>
          <w:szCs w:val="27"/>
        </w:rPr>
      </w:pPr>
    </w:p>
    <w:p w:rsidR="00147052" w:rsidRDefault="00147052" w:rsidP="00AB5D47">
      <w:pPr>
        <w:jc w:val="both"/>
        <w:rPr>
          <w:rFonts w:ascii="Arial" w:hAnsi="Arial" w:cs="Arial"/>
          <w:sz w:val="27"/>
          <w:szCs w:val="27"/>
        </w:rPr>
      </w:pPr>
    </w:p>
    <w:p w:rsidR="00147052" w:rsidRPr="00D2313A" w:rsidRDefault="00147052" w:rsidP="00AB5D47">
      <w:pPr>
        <w:jc w:val="both"/>
        <w:rPr>
          <w:rFonts w:ascii="Arial" w:hAnsi="Arial" w:cs="Arial"/>
          <w:sz w:val="27"/>
          <w:szCs w:val="27"/>
        </w:rPr>
      </w:pPr>
    </w:p>
    <w:p w:rsidR="002D5340" w:rsidRPr="006A5692" w:rsidRDefault="006A5692" w:rsidP="00A1296A">
      <w:pPr>
        <w:pStyle w:val="ListeParagraf"/>
        <w:numPr>
          <w:ilvl w:val="0"/>
          <w:numId w:val="13"/>
        </w:numPr>
        <w:jc w:val="both"/>
        <w:rPr>
          <w:rFonts w:ascii="Arial" w:hAnsi="Arial" w:cs="Arial"/>
          <w:b/>
          <w:color w:val="2E74B5" w:themeColor="accent1" w:themeShade="BF"/>
          <w:sz w:val="27"/>
          <w:szCs w:val="27"/>
        </w:rPr>
      </w:pPr>
      <w:r>
        <w:rPr>
          <w:rFonts w:ascii="Arial" w:hAnsi="Arial" w:cs="Arial"/>
          <w:b/>
          <w:color w:val="2E74B5" w:themeColor="accent1" w:themeShade="BF"/>
          <w:sz w:val="27"/>
          <w:szCs w:val="27"/>
        </w:rPr>
        <w:t>Kanada’da Uygulanan Gelir Vergileri,</w:t>
      </w:r>
    </w:p>
    <w:p w:rsidR="003E255C" w:rsidRDefault="003E255C" w:rsidP="003E255C">
      <w:pPr>
        <w:jc w:val="both"/>
        <w:rPr>
          <w:rFonts w:ascii="Arial" w:hAnsi="Arial" w:cs="Arial"/>
          <w:b/>
          <w:sz w:val="27"/>
          <w:szCs w:val="27"/>
        </w:rPr>
      </w:pPr>
    </w:p>
    <w:p w:rsidR="003E255C" w:rsidRPr="003E255C" w:rsidRDefault="00322BA9" w:rsidP="003E255C">
      <w:pPr>
        <w:jc w:val="both"/>
        <w:rPr>
          <w:rFonts w:ascii="Arial" w:hAnsi="Arial" w:cs="Arial"/>
          <w:b/>
          <w:sz w:val="27"/>
          <w:szCs w:val="27"/>
        </w:rPr>
      </w:pPr>
      <w:r>
        <w:rPr>
          <w:rFonts w:ascii="Arial" w:hAnsi="Arial" w:cs="Arial"/>
          <w:b/>
          <w:noProof/>
          <w:sz w:val="27"/>
          <w:szCs w:val="27"/>
          <w:lang w:val="tr-TR" w:eastAsia="tr-TR"/>
        </w:rPr>
        <w:pict>
          <v:shape id="_x0000_s1034" type="#_x0000_t202" style="position:absolute;left:0;text-align:left;margin-left:198.75pt;margin-top:181.35pt;width:206.85pt;height:42.3pt;z-index:25166182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" fillcolor="white [3212]" stroked="f">
            <v:textbox>
              <w:txbxContent>
                <w:p w:rsidR="00147052" w:rsidRPr="00241417" w:rsidRDefault="00147052" w:rsidP="00147052">
                  <w:pPr>
                    <w:pStyle w:val="NormalWeb"/>
                    <w:spacing w:before="0" w:beforeAutospacing="0" w:after="0" w:afterAutospacing="0"/>
                    <w:jc w:val="center"/>
                    <w:rPr>
                      <w:lang w:val="tr-TR"/>
                    </w:rPr>
                  </w:pPr>
                  <w:r>
                    <w:rPr>
                      <w:rFonts w:asciiTheme="minorHAnsi" w:hAnsi="Calibri" w:cstheme="minorBidi"/>
                      <w:b/>
                      <w:bCs/>
                      <w:color w:val="000000" w:themeColor="text1"/>
                      <w:kern w:val="24"/>
                      <w:sz w:val="60"/>
                      <w:szCs w:val="60"/>
                      <w:lang w:val="tr-TR"/>
                    </w:rPr>
                    <w:t>VERGİLER</w:t>
                  </w:r>
                </w:p>
              </w:txbxContent>
            </v:textbox>
          </v:shape>
        </w:pict>
      </w:r>
      <w:r w:rsidR="00147052">
        <w:rPr>
          <w:rFonts w:ascii="Arial" w:hAnsi="Arial" w:cs="Arial"/>
          <w:b/>
          <w:sz w:val="27"/>
          <w:szCs w:val="27"/>
        </w:rPr>
        <w:t xml:space="preserve">                               </w:t>
      </w:r>
      <w:r w:rsidR="003E255C" w:rsidRPr="003E255C">
        <w:rPr>
          <w:rFonts w:ascii="Arial" w:hAnsi="Arial" w:cs="Arial"/>
          <w:b/>
          <w:noProof/>
          <w:sz w:val="27"/>
          <w:szCs w:val="27"/>
          <w:lang w:val="tr-TR" w:eastAsia="tr-TR"/>
        </w:rPr>
        <w:drawing>
          <wp:inline distT="0" distB="0" distL="0" distR="0" wp14:anchorId="7AE3A93C" wp14:editId="5999B2E8">
            <wp:extent cx="3683094" cy="2829982"/>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235" cy="2853910"/>
                    </a:xfrm>
                    <a:prstGeom prst="rect">
                      <a:avLst/>
                    </a:prstGeom>
                  </pic:spPr>
                </pic:pic>
              </a:graphicData>
            </a:graphic>
          </wp:inline>
        </w:drawing>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Kanada’da   gelir   üzerinden   alınan   vergiler   federal   ve   eyalet   bazında   ayrı   ayrı   tahsil edilmektedirler.</w:t>
      </w:r>
      <w:r w:rsidR="00E621D0" w:rsidRPr="00D2313A">
        <w:rPr>
          <w:rFonts w:ascii="Arial" w:hAnsi="Arial" w:cs="Arial"/>
          <w:sz w:val="27"/>
          <w:szCs w:val="27"/>
        </w:rPr>
        <w:t xml:space="preserve"> Bu oranlar ve miktarlar yıllara göre değişkenlik göstermektedir.</w:t>
      </w:r>
    </w:p>
    <w:p w:rsidR="00A1296A" w:rsidRPr="00D2313A" w:rsidRDefault="00A1296A" w:rsidP="00A1296A">
      <w:pPr>
        <w:ind w:left="360"/>
        <w:jc w:val="both"/>
        <w:rPr>
          <w:rFonts w:ascii="Arial" w:hAnsi="Arial" w:cs="Arial"/>
          <w:sz w:val="27"/>
          <w:szCs w:val="27"/>
        </w:rPr>
      </w:pPr>
    </w:p>
    <w:p w:rsidR="008032A1" w:rsidRPr="006A5692" w:rsidRDefault="008032A1"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a) Federal Vergi Oranları</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 xml:space="preserve">Gelir Vergisi Oranları </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15%  $45,916 gelir miktarı +</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20.5% $45,916 - $91,831 arası gelir miktarı +</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26%    $91,831 - $142,353) arası gelir miktarı +</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29%  $142,353 - $202,800), arası gelir miktarı +</w:t>
      </w:r>
    </w:p>
    <w:p w:rsidR="008032A1" w:rsidRPr="00D2313A" w:rsidRDefault="008032A1" w:rsidP="00A1296A">
      <w:pPr>
        <w:ind w:firstLine="360"/>
        <w:jc w:val="both"/>
        <w:rPr>
          <w:rFonts w:ascii="Arial" w:hAnsi="Arial" w:cs="Arial"/>
          <w:sz w:val="27"/>
          <w:szCs w:val="27"/>
        </w:rPr>
      </w:pPr>
      <w:r w:rsidRPr="00D2313A">
        <w:rPr>
          <w:rFonts w:ascii="Arial" w:hAnsi="Arial" w:cs="Arial"/>
          <w:sz w:val="27"/>
          <w:szCs w:val="27"/>
        </w:rPr>
        <w:t>33%  $202,800 fazla gelir miktarı.</w:t>
      </w:r>
    </w:p>
    <w:p w:rsidR="008032A1" w:rsidRPr="00D2313A" w:rsidRDefault="008032A1" w:rsidP="00AB5D47">
      <w:pPr>
        <w:jc w:val="both"/>
        <w:rPr>
          <w:rFonts w:ascii="Arial" w:hAnsi="Arial" w:cs="Arial"/>
          <w:sz w:val="27"/>
          <w:szCs w:val="27"/>
        </w:rPr>
      </w:pPr>
    </w:p>
    <w:p w:rsidR="008032A1" w:rsidRPr="006A5692" w:rsidRDefault="008032A1"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b) Eyaletlerde Vergi Oranları</w:t>
      </w:r>
    </w:p>
    <w:p w:rsidR="008032A1" w:rsidRPr="006A5692" w:rsidRDefault="008032A1"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Newfoundland and Labrador</w:t>
      </w:r>
    </w:p>
    <w:p w:rsidR="008032A1" w:rsidRPr="00D2313A" w:rsidRDefault="00E621D0" w:rsidP="00A1296A">
      <w:pPr>
        <w:ind w:firstLine="360"/>
        <w:jc w:val="both"/>
        <w:rPr>
          <w:rFonts w:ascii="Arial" w:hAnsi="Arial" w:cs="Arial"/>
          <w:sz w:val="27"/>
          <w:szCs w:val="27"/>
        </w:rPr>
      </w:pPr>
      <w:r w:rsidRPr="00D2313A">
        <w:rPr>
          <w:rFonts w:ascii="Arial" w:hAnsi="Arial" w:cs="Arial"/>
          <w:sz w:val="27"/>
          <w:szCs w:val="27"/>
        </w:rPr>
        <w:t xml:space="preserve"> 7.7%  $32,893 gelir miktarı</w:t>
      </w:r>
      <w:r w:rsidR="008032A1" w:rsidRPr="00D2313A">
        <w:rPr>
          <w:rFonts w:ascii="Arial" w:hAnsi="Arial" w:cs="Arial"/>
          <w:sz w:val="27"/>
          <w:szCs w:val="27"/>
        </w:rPr>
        <w:t>, +</w:t>
      </w:r>
    </w:p>
    <w:p w:rsidR="008032A1" w:rsidRPr="00D2313A" w:rsidRDefault="00E621D0" w:rsidP="00A1296A">
      <w:pPr>
        <w:ind w:firstLine="360"/>
        <w:jc w:val="both"/>
        <w:rPr>
          <w:rFonts w:ascii="Arial" w:hAnsi="Arial" w:cs="Arial"/>
          <w:sz w:val="27"/>
          <w:szCs w:val="27"/>
        </w:rPr>
      </w:pPr>
      <w:r w:rsidRPr="00D2313A">
        <w:rPr>
          <w:rFonts w:ascii="Arial" w:hAnsi="Arial" w:cs="Arial"/>
          <w:sz w:val="27"/>
          <w:szCs w:val="27"/>
        </w:rPr>
        <w:t xml:space="preserve">12.5% </w:t>
      </w:r>
      <w:r w:rsidR="008032A1" w:rsidRPr="00D2313A">
        <w:rPr>
          <w:rFonts w:ascii="Arial" w:hAnsi="Arial" w:cs="Arial"/>
          <w:sz w:val="27"/>
          <w:szCs w:val="27"/>
        </w:rPr>
        <w:t xml:space="preserve"> $32,892, </w:t>
      </w:r>
      <w:r w:rsidRPr="00D2313A">
        <w:rPr>
          <w:rFonts w:ascii="Arial" w:hAnsi="Arial" w:cs="Arial"/>
          <w:sz w:val="27"/>
          <w:szCs w:val="27"/>
        </w:rPr>
        <w:t>ilave gelir için</w:t>
      </w:r>
      <w:r w:rsidR="008032A1" w:rsidRPr="00D2313A">
        <w:rPr>
          <w:rFonts w:ascii="Arial" w:hAnsi="Arial" w:cs="Arial"/>
          <w:sz w:val="27"/>
          <w:szCs w:val="27"/>
        </w:rPr>
        <w:t>+</w:t>
      </w:r>
    </w:p>
    <w:p w:rsidR="008032A1" w:rsidRPr="00D2313A" w:rsidRDefault="00E621D0" w:rsidP="00A1296A">
      <w:pPr>
        <w:ind w:firstLine="360"/>
        <w:jc w:val="both"/>
        <w:rPr>
          <w:rFonts w:ascii="Arial" w:hAnsi="Arial" w:cs="Arial"/>
          <w:sz w:val="27"/>
          <w:szCs w:val="27"/>
        </w:rPr>
      </w:pPr>
      <w:r w:rsidRPr="00D2313A">
        <w:rPr>
          <w:rFonts w:ascii="Arial" w:hAnsi="Arial" w:cs="Arial"/>
          <w:sz w:val="27"/>
          <w:szCs w:val="27"/>
        </w:rPr>
        <w:t xml:space="preserve">13.3% </w:t>
      </w:r>
      <w:r w:rsidR="008032A1" w:rsidRPr="00D2313A">
        <w:rPr>
          <w:rFonts w:ascii="Arial" w:hAnsi="Arial" w:cs="Arial"/>
          <w:sz w:val="27"/>
          <w:szCs w:val="27"/>
        </w:rPr>
        <w:t>$65,785</w:t>
      </w:r>
      <w:r w:rsidRPr="00D2313A">
        <w:rPr>
          <w:rFonts w:ascii="Arial" w:hAnsi="Arial" w:cs="Arial"/>
          <w:sz w:val="27"/>
          <w:szCs w:val="27"/>
        </w:rPr>
        <w:t xml:space="preserve"> üzeri</w:t>
      </w:r>
    </w:p>
    <w:p w:rsidR="008032A1" w:rsidRPr="00D2313A" w:rsidRDefault="008032A1" w:rsidP="00AB5D47">
      <w:pPr>
        <w:jc w:val="both"/>
        <w:rPr>
          <w:rFonts w:ascii="Arial" w:hAnsi="Arial" w:cs="Arial"/>
          <w:sz w:val="27"/>
          <w:szCs w:val="27"/>
        </w:rPr>
      </w:pPr>
      <w:r w:rsidRPr="00D2313A">
        <w:rPr>
          <w:rFonts w:ascii="Arial" w:hAnsi="Arial" w:cs="Arial"/>
          <w:sz w:val="27"/>
          <w:szCs w:val="27"/>
        </w:rPr>
        <w:lastRenderedPageBreak/>
        <w:t xml:space="preserve"> </w:t>
      </w:r>
    </w:p>
    <w:p w:rsidR="008032A1" w:rsidRPr="006A5692" w:rsidRDefault="008032A1"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Prince Edward Island </w:t>
      </w:r>
    </w:p>
    <w:p w:rsidR="008032A1" w:rsidRPr="00D2313A" w:rsidRDefault="00E621D0" w:rsidP="00A1296A">
      <w:pPr>
        <w:ind w:left="360"/>
        <w:jc w:val="both"/>
        <w:rPr>
          <w:rFonts w:ascii="Arial" w:hAnsi="Arial" w:cs="Arial"/>
          <w:sz w:val="27"/>
          <w:szCs w:val="27"/>
        </w:rPr>
      </w:pPr>
      <w:r w:rsidRPr="00D2313A">
        <w:rPr>
          <w:rFonts w:ascii="Arial" w:hAnsi="Arial" w:cs="Arial"/>
          <w:sz w:val="27"/>
          <w:szCs w:val="27"/>
        </w:rPr>
        <w:t xml:space="preserve">9.8% </w:t>
      </w:r>
      <w:r w:rsidR="008032A1" w:rsidRPr="00D2313A">
        <w:rPr>
          <w:rFonts w:ascii="Arial" w:hAnsi="Arial" w:cs="Arial"/>
          <w:sz w:val="27"/>
          <w:szCs w:val="27"/>
        </w:rPr>
        <w:t xml:space="preserve">$31,984 </w:t>
      </w:r>
      <w:r w:rsidRPr="00D2313A">
        <w:rPr>
          <w:rFonts w:ascii="Arial" w:hAnsi="Arial" w:cs="Arial"/>
          <w:sz w:val="27"/>
          <w:szCs w:val="27"/>
        </w:rPr>
        <w:t>gelir miktarı</w:t>
      </w:r>
      <w:r w:rsidR="008032A1"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13.8% $31,985,</w:t>
      </w:r>
      <w:r w:rsidR="00E621D0" w:rsidRPr="00D2313A">
        <w:rPr>
          <w:rFonts w:ascii="Arial" w:hAnsi="Arial" w:cs="Arial"/>
          <w:sz w:val="27"/>
          <w:szCs w:val="27"/>
        </w:rPr>
        <w:t>ilave gelir için</w:t>
      </w:r>
      <w:r w:rsidRPr="00D2313A">
        <w:rPr>
          <w:rFonts w:ascii="Arial" w:hAnsi="Arial" w:cs="Arial"/>
          <w:sz w:val="27"/>
          <w:szCs w:val="27"/>
        </w:rPr>
        <w:t xml:space="preserve"> +</w:t>
      </w:r>
    </w:p>
    <w:p w:rsidR="008032A1" w:rsidRPr="00D2313A" w:rsidRDefault="00E621D0" w:rsidP="00A1296A">
      <w:pPr>
        <w:ind w:left="360"/>
        <w:jc w:val="both"/>
        <w:rPr>
          <w:rFonts w:ascii="Arial" w:hAnsi="Arial" w:cs="Arial"/>
          <w:sz w:val="27"/>
          <w:szCs w:val="27"/>
        </w:rPr>
      </w:pPr>
      <w:r w:rsidRPr="00D2313A">
        <w:rPr>
          <w:rFonts w:ascii="Arial" w:hAnsi="Arial" w:cs="Arial"/>
          <w:sz w:val="27"/>
          <w:szCs w:val="27"/>
        </w:rPr>
        <w:t xml:space="preserve">16.7% </w:t>
      </w:r>
      <w:r w:rsidR="008032A1" w:rsidRPr="00D2313A">
        <w:rPr>
          <w:rFonts w:ascii="Arial" w:hAnsi="Arial" w:cs="Arial"/>
          <w:sz w:val="27"/>
          <w:szCs w:val="27"/>
        </w:rPr>
        <w:t>$63,969</w:t>
      </w:r>
      <w:r w:rsidRPr="00D2313A">
        <w:rPr>
          <w:rFonts w:ascii="Arial" w:hAnsi="Arial" w:cs="Arial"/>
          <w:sz w:val="27"/>
          <w:szCs w:val="27"/>
        </w:rPr>
        <w:t xml:space="preserve"> üzeri</w:t>
      </w:r>
    </w:p>
    <w:p w:rsidR="00E621D0" w:rsidRPr="00D2313A" w:rsidRDefault="00E621D0" w:rsidP="00AB5D47">
      <w:pPr>
        <w:jc w:val="both"/>
        <w:rPr>
          <w:rFonts w:ascii="Arial" w:hAnsi="Arial" w:cs="Arial"/>
          <w:sz w:val="27"/>
          <w:szCs w:val="27"/>
        </w:rPr>
      </w:pP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Nova Scotia</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8.79%  $29,590 </w:t>
      </w:r>
      <w:r w:rsidR="00E621D0" w:rsidRPr="00D2313A">
        <w:rPr>
          <w:rFonts w:ascii="Arial" w:hAnsi="Arial" w:cs="Arial"/>
          <w:sz w:val="27"/>
          <w:szCs w:val="27"/>
        </w:rPr>
        <w:t>gelir miktarı</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14.95% $29,590,</w:t>
      </w:r>
      <w:r w:rsidR="00E621D0" w:rsidRPr="00D2313A">
        <w:rPr>
          <w:rFonts w:ascii="Arial" w:hAnsi="Arial" w:cs="Arial"/>
          <w:sz w:val="27"/>
          <w:szCs w:val="27"/>
        </w:rPr>
        <w:t>ilave gelir için</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16.67% $33,820</w:t>
      </w:r>
      <w:r w:rsidR="00E621D0" w:rsidRPr="00D2313A">
        <w:rPr>
          <w:rFonts w:ascii="Arial" w:hAnsi="Arial" w:cs="Arial"/>
          <w:sz w:val="27"/>
          <w:szCs w:val="27"/>
        </w:rPr>
        <w:t xml:space="preserve"> üzeri</w:t>
      </w:r>
      <w:r w:rsidRPr="00D2313A">
        <w:rPr>
          <w:rFonts w:ascii="Arial" w:hAnsi="Arial" w:cs="Arial"/>
          <w:sz w:val="27"/>
          <w:szCs w:val="27"/>
        </w:rPr>
        <w:t>, +</w:t>
      </w:r>
    </w:p>
    <w:p w:rsidR="008032A1" w:rsidRPr="00D2313A" w:rsidRDefault="00E621D0" w:rsidP="00A1296A">
      <w:pPr>
        <w:ind w:left="360"/>
        <w:jc w:val="both"/>
        <w:rPr>
          <w:rFonts w:ascii="Arial" w:hAnsi="Arial" w:cs="Arial"/>
          <w:sz w:val="27"/>
          <w:szCs w:val="27"/>
        </w:rPr>
      </w:pPr>
      <w:r w:rsidRPr="00D2313A">
        <w:rPr>
          <w:rFonts w:ascii="Arial" w:hAnsi="Arial" w:cs="Arial"/>
          <w:sz w:val="27"/>
          <w:szCs w:val="27"/>
        </w:rPr>
        <w:t xml:space="preserve">17.5% </w:t>
      </w:r>
      <w:r w:rsidR="008032A1" w:rsidRPr="00D2313A">
        <w:rPr>
          <w:rFonts w:ascii="Arial" w:hAnsi="Arial" w:cs="Arial"/>
          <w:sz w:val="27"/>
          <w:szCs w:val="27"/>
        </w:rPr>
        <w:t xml:space="preserve"> $57,000,</w:t>
      </w:r>
      <w:r w:rsidRPr="00D2313A">
        <w:rPr>
          <w:rFonts w:ascii="Arial" w:hAnsi="Arial" w:cs="Arial"/>
          <w:sz w:val="27"/>
          <w:szCs w:val="27"/>
        </w:rPr>
        <w:t>üzeri</w:t>
      </w:r>
      <w:r w:rsidR="008032A1"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21% </w:t>
      </w:r>
      <w:r w:rsidR="00E621D0" w:rsidRPr="00D2313A">
        <w:rPr>
          <w:rFonts w:ascii="Arial" w:hAnsi="Arial" w:cs="Arial"/>
          <w:sz w:val="27"/>
          <w:szCs w:val="27"/>
        </w:rPr>
        <w:t xml:space="preserve">  </w:t>
      </w:r>
      <w:r w:rsidRPr="00D2313A">
        <w:rPr>
          <w:rFonts w:ascii="Arial" w:hAnsi="Arial" w:cs="Arial"/>
          <w:sz w:val="27"/>
          <w:szCs w:val="27"/>
        </w:rPr>
        <w:t xml:space="preserve"> $150,000</w:t>
      </w:r>
      <w:r w:rsidR="00E621D0" w:rsidRPr="00D2313A">
        <w:rPr>
          <w:rFonts w:ascii="Arial" w:hAnsi="Arial" w:cs="Arial"/>
          <w:sz w:val="27"/>
          <w:szCs w:val="27"/>
        </w:rPr>
        <w:t xml:space="preserve"> üzeri</w:t>
      </w:r>
    </w:p>
    <w:p w:rsidR="00D2313A" w:rsidRDefault="008032A1" w:rsidP="00D2313A">
      <w:pPr>
        <w:jc w:val="both"/>
        <w:rPr>
          <w:rFonts w:ascii="Arial" w:hAnsi="Arial" w:cs="Arial"/>
          <w:sz w:val="27"/>
          <w:szCs w:val="27"/>
        </w:rPr>
      </w:pPr>
      <w:r w:rsidRPr="00D2313A">
        <w:rPr>
          <w:rFonts w:ascii="Arial" w:hAnsi="Arial" w:cs="Arial"/>
          <w:sz w:val="27"/>
          <w:szCs w:val="27"/>
        </w:rPr>
        <w:t xml:space="preserve"> </w:t>
      </w:r>
      <w:r w:rsidR="00D2313A">
        <w:rPr>
          <w:rFonts w:ascii="Arial" w:hAnsi="Arial" w:cs="Arial"/>
          <w:sz w:val="27"/>
          <w:szCs w:val="27"/>
        </w:rPr>
        <w:t xml:space="preserve">   </w:t>
      </w:r>
    </w:p>
    <w:p w:rsidR="008032A1" w:rsidRPr="006A5692" w:rsidRDefault="00D2313A" w:rsidP="00D2313A">
      <w:pPr>
        <w:ind w:firstLine="360"/>
        <w:jc w:val="both"/>
        <w:rPr>
          <w:rFonts w:ascii="Arial" w:hAnsi="Arial" w:cs="Arial"/>
          <w:b/>
          <w:color w:val="2E74B5" w:themeColor="accent1" w:themeShade="BF"/>
          <w:sz w:val="27"/>
          <w:szCs w:val="27"/>
        </w:rPr>
      </w:pPr>
      <w:r w:rsidRPr="006A5692">
        <w:rPr>
          <w:rFonts w:ascii="Arial" w:hAnsi="Arial" w:cs="Arial"/>
          <w:color w:val="2E74B5" w:themeColor="accent1" w:themeShade="BF"/>
          <w:sz w:val="27"/>
          <w:szCs w:val="27"/>
        </w:rPr>
        <w:t xml:space="preserve"> </w:t>
      </w:r>
      <w:r w:rsidR="008032A1" w:rsidRPr="006A5692">
        <w:rPr>
          <w:rFonts w:ascii="Arial" w:hAnsi="Arial" w:cs="Arial"/>
          <w:b/>
          <w:color w:val="2E74B5" w:themeColor="accent1" w:themeShade="BF"/>
          <w:sz w:val="27"/>
          <w:szCs w:val="27"/>
        </w:rPr>
        <w:t>New Brunswick</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9.1%  $38,190 </w:t>
      </w:r>
      <w:r w:rsidR="00E621D0" w:rsidRPr="00D2313A">
        <w:rPr>
          <w:rFonts w:ascii="Arial" w:hAnsi="Arial" w:cs="Arial"/>
          <w:sz w:val="27"/>
          <w:szCs w:val="27"/>
        </w:rPr>
        <w:t>gelir miktarı</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12.1% $38,190,</w:t>
      </w:r>
      <w:r w:rsidR="00E621D0" w:rsidRPr="00D2313A">
        <w:rPr>
          <w:rFonts w:ascii="Arial" w:hAnsi="Arial" w:cs="Arial"/>
          <w:sz w:val="27"/>
          <w:szCs w:val="27"/>
        </w:rPr>
        <w:t xml:space="preserve"> ilave gelir için</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12.4% $47,798,</w:t>
      </w:r>
      <w:r w:rsidR="00E621D0" w:rsidRPr="00D2313A">
        <w:rPr>
          <w:rFonts w:ascii="Arial" w:hAnsi="Arial" w:cs="Arial"/>
          <w:sz w:val="27"/>
          <w:szCs w:val="27"/>
        </w:rPr>
        <w:t>üzeri</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14.3% $124,178</w:t>
      </w:r>
      <w:r w:rsidR="00E621D0" w:rsidRPr="00D2313A">
        <w:rPr>
          <w:rFonts w:ascii="Arial" w:hAnsi="Arial" w:cs="Arial"/>
          <w:sz w:val="27"/>
          <w:szCs w:val="27"/>
        </w:rPr>
        <w:t xml:space="preserve"> üzeri</w:t>
      </w:r>
    </w:p>
    <w:p w:rsidR="008032A1" w:rsidRPr="00D2313A" w:rsidRDefault="008032A1" w:rsidP="00AB5D47">
      <w:pPr>
        <w:jc w:val="both"/>
        <w:rPr>
          <w:rFonts w:ascii="Arial" w:hAnsi="Arial" w:cs="Arial"/>
          <w:sz w:val="27"/>
          <w:szCs w:val="27"/>
        </w:rPr>
      </w:pPr>
      <w:r w:rsidRPr="00D2313A">
        <w:rPr>
          <w:rFonts w:ascii="Arial" w:hAnsi="Arial" w:cs="Arial"/>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Quebec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16%  $40,100</w:t>
      </w:r>
      <w:r w:rsidR="00E621D0" w:rsidRPr="00D2313A">
        <w:rPr>
          <w:rFonts w:ascii="Arial" w:hAnsi="Arial" w:cs="Arial"/>
          <w:sz w:val="27"/>
          <w:szCs w:val="27"/>
        </w:rPr>
        <w:t xml:space="preserve"> gelir miktarı</w:t>
      </w:r>
      <w:r w:rsidRPr="00D2313A">
        <w:rPr>
          <w:rFonts w:ascii="Arial" w:hAnsi="Arial" w:cs="Arial"/>
          <w:sz w:val="27"/>
          <w:szCs w:val="27"/>
        </w:rPr>
        <w:t>+</w:t>
      </w:r>
    </w:p>
    <w:p w:rsidR="008032A1" w:rsidRPr="00D2313A" w:rsidRDefault="00E621D0" w:rsidP="00A1296A">
      <w:pPr>
        <w:ind w:left="360"/>
        <w:jc w:val="both"/>
        <w:rPr>
          <w:rFonts w:ascii="Arial" w:hAnsi="Arial" w:cs="Arial"/>
          <w:sz w:val="27"/>
          <w:szCs w:val="27"/>
        </w:rPr>
      </w:pPr>
      <w:r w:rsidRPr="00D2313A">
        <w:rPr>
          <w:rFonts w:ascii="Arial" w:hAnsi="Arial" w:cs="Arial"/>
          <w:sz w:val="27"/>
          <w:szCs w:val="27"/>
        </w:rPr>
        <w:t>20%  $ 40,100 -</w:t>
      </w:r>
      <w:r w:rsidR="008032A1" w:rsidRPr="00D2313A">
        <w:rPr>
          <w:rFonts w:ascii="Arial" w:hAnsi="Arial" w:cs="Arial"/>
          <w:sz w:val="27"/>
          <w:szCs w:val="27"/>
        </w:rPr>
        <w:t xml:space="preserve"> 80,200</w:t>
      </w:r>
      <w:r w:rsidRPr="00D2313A">
        <w:rPr>
          <w:rFonts w:ascii="Arial" w:hAnsi="Arial" w:cs="Arial"/>
          <w:sz w:val="27"/>
          <w:szCs w:val="27"/>
        </w:rPr>
        <w:t xml:space="preserve"> arası</w:t>
      </w:r>
      <w:r w:rsidR="008032A1" w:rsidRPr="00D2313A">
        <w:rPr>
          <w:rFonts w:ascii="Arial" w:hAnsi="Arial" w:cs="Arial"/>
          <w:sz w:val="27"/>
          <w:szCs w:val="27"/>
        </w:rPr>
        <w:t>+</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24%  $80,200</w:t>
      </w:r>
      <w:r w:rsidR="00E621D0" w:rsidRPr="00D2313A">
        <w:rPr>
          <w:rFonts w:ascii="Arial" w:hAnsi="Arial" w:cs="Arial"/>
          <w:sz w:val="27"/>
          <w:szCs w:val="27"/>
        </w:rPr>
        <w:t xml:space="preserve"> üzeri</w:t>
      </w:r>
    </w:p>
    <w:p w:rsidR="008032A1" w:rsidRPr="006A5692" w:rsidRDefault="008032A1" w:rsidP="00A1296A">
      <w:pPr>
        <w:ind w:left="360"/>
        <w:jc w:val="both"/>
        <w:rPr>
          <w:rFonts w:ascii="Arial" w:hAnsi="Arial" w:cs="Arial"/>
          <w:color w:val="2E74B5" w:themeColor="accent1" w:themeShade="BF"/>
          <w:sz w:val="27"/>
          <w:szCs w:val="27"/>
        </w:rPr>
      </w:pPr>
      <w:r w:rsidRPr="006A5692">
        <w:rPr>
          <w:rFonts w:ascii="Arial" w:hAnsi="Arial" w:cs="Arial"/>
          <w:color w:val="2E74B5" w:themeColor="accent1" w:themeShade="BF"/>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Ontario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5.05%  $39,020 </w:t>
      </w:r>
      <w:r w:rsidR="00E621D0" w:rsidRPr="00D2313A">
        <w:rPr>
          <w:rFonts w:ascii="Arial" w:hAnsi="Arial" w:cs="Arial"/>
          <w:sz w:val="27"/>
          <w:szCs w:val="27"/>
        </w:rPr>
        <w:t>gelir miktarı</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9.15%  $39,023,</w:t>
      </w:r>
      <w:r w:rsidR="009F4660" w:rsidRPr="00D2313A">
        <w:rPr>
          <w:rFonts w:ascii="Arial" w:hAnsi="Arial" w:cs="Arial"/>
          <w:sz w:val="27"/>
          <w:szCs w:val="27"/>
        </w:rPr>
        <w:t xml:space="preserve"> ilave gelir</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11.16%  $78,043</w:t>
      </w:r>
      <w:r w:rsidR="009F4660" w:rsidRPr="00D2313A">
        <w:rPr>
          <w:rFonts w:ascii="Arial" w:hAnsi="Arial" w:cs="Arial"/>
          <w:sz w:val="27"/>
          <w:szCs w:val="27"/>
        </w:rPr>
        <w:t>üzeri</w:t>
      </w:r>
    </w:p>
    <w:p w:rsidR="008032A1" w:rsidRPr="00D2313A" w:rsidRDefault="008032A1" w:rsidP="00AB5D47">
      <w:pPr>
        <w:jc w:val="both"/>
        <w:rPr>
          <w:rFonts w:ascii="Arial" w:hAnsi="Arial" w:cs="Arial"/>
          <w:sz w:val="27"/>
          <w:szCs w:val="27"/>
        </w:rPr>
      </w:pPr>
      <w:r w:rsidRPr="00D2313A">
        <w:rPr>
          <w:rFonts w:ascii="Arial" w:hAnsi="Arial" w:cs="Arial"/>
          <w:sz w:val="27"/>
          <w:szCs w:val="27"/>
        </w:rPr>
        <w:lastRenderedPageBreak/>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Manitoba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10.8%  $31,000 </w:t>
      </w:r>
      <w:r w:rsidR="009F4660" w:rsidRPr="00D2313A">
        <w:rPr>
          <w:rFonts w:ascii="Arial" w:hAnsi="Arial" w:cs="Arial"/>
          <w:sz w:val="27"/>
          <w:szCs w:val="27"/>
        </w:rPr>
        <w:t>gelir mikarı</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12.75% $36,000,</w:t>
      </w:r>
      <w:r w:rsidR="009F4660" w:rsidRPr="00D2313A">
        <w:rPr>
          <w:rFonts w:ascii="Arial" w:hAnsi="Arial" w:cs="Arial"/>
          <w:sz w:val="27"/>
          <w:szCs w:val="27"/>
        </w:rPr>
        <w:t>ilave gelir</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17.4% </w:t>
      </w:r>
      <w:r w:rsidR="009F4660" w:rsidRPr="00D2313A">
        <w:rPr>
          <w:rFonts w:ascii="Arial" w:hAnsi="Arial" w:cs="Arial"/>
          <w:sz w:val="27"/>
          <w:szCs w:val="27"/>
        </w:rPr>
        <w:t xml:space="preserve"> </w:t>
      </w:r>
      <w:r w:rsidRPr="00D2313A">
        <w:rPr>
          <w:rFonts w:ascii="Arial" w:hAnsi="Arial" w:cs="Arial"/>
          <w:sz w:val="27"/>
          <w:szCs w:val="27"/>
        </w:rPr>
        <w:t xml:space="preserve"> $67,000</w:t>
      </w:r>
      <w:r w:rsidR="009F4660" w:rsidRPr="00D2313A">
        <w:rPr>
          <w:rFonts w:ascii="Arial" w:hAnsi="Arial" w:cs="Arial"/>
          <w:sz w:val="27"/>
          <w:szCs w:val="27"/>
        </w:rPr>
        <w:t xml:space="preserve"> üzeri</w:t>
      </w:r>
    </w:p>
    <w:p w:rsidR="008032A1" w:rsidRPr="006A5692" w:rsidRDefault="008032A1" w:rsidP="00A1296A">
      <w:pPr>
        <w:ind w:left="360"/>
        <w:jc w:val="both"/>
        <w:rPr>
          <w:rFonts w:ascii="Arial" w:hAnsi="Arial" w:cs="Arial"/>
          <w:color w:val="2E74B5" w:themeColor="accent1" w:themeShade="BF"/>
          <w:sz w:val="27"/>
          <w:szCs w:val="27"/>
        </w:rPr>
      </w:pPr>
      <w:r w:rsidRPr="00D2313A">
        <w:rPr>
          <w:rFonts w:ascii="Arial" w:hAnsi="Arial" w:cs="Arial"/>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Saskatchewan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11%  $42,065 </w:t>
      </w:r>
      <w:r w:rsidR="009F4660" w:rsidRPr="00D2313A">
        <w:rPr>
          <w:rFonts w:ascii="Arial" w:hAnsi="Arial" w:cs="Arial"/>
          <w:sz w:val="27"/>
          <w:szCs w:val="27"/>
        </w:rPr>
        <w:t>gelir</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13%  $78,120,</w:t>
      </w:r>
      <w:r w:rsidR="009F4660" w:rsidRPr="00D2313A">
        <w:rPr>
          <w:rFonts w:ascii="Arial" w:hAnsi="Arial" w:cs="Arial"/>
          <w:sz w:val="27"/>
          <w:szCs w:val="27"/>
        </w:rPr>
        <w:t xml:space="preserve"> ilave gelir</w:t>
      </w:r>
      <w:r w:rsidRPr="00D2313A">
        <w:rPr>
          <w:rFonts w:ascii="Arial" w:hAnsi="Arial" w:cs="Arial"/>
          <w:sz w:val="27"/>
          <w:szCs w:val="27"/>
        </w:rPr>
        <w:t xml:space="preserve"> +</w:t>
      </w:r>
    </w:p>
    <w:p w:rsidR="00AB5D47" w:rsidRPr="00D2313A" w:rsidRDefault="008032A1" w:rsidP="00A1296A">
      <w:pPr>
        <w:ind w:left="360"/>
        <w:jc w:val="both"/>
        <w:rPr>
          <w:rFonts w:ascii="Arial" w:hAnsi="Arial" w:cs="Arial"/>
          <w:sz w:val="27"/>
          <w:szCs w:val="27"/>
        </w:rPr>
      </w:pPr>
      <w:r w:rsidRPr="00D2313A">
        <w:rPr>
          <w:rFonts w:ascii="Arial" w:hAnsi="Arial" w:cs="Arial"/>
          <w:sz w:val="27"/>
          <w:szCs w:val="27"/>
        </w:rPr>
        <w:t>15%  $120,185</w:t>
      </w:r>
      <w:r w:rsidR="009F4660" w:rsidRPr="00D2313A">
        <w:rPr>
          <w:rFonts w:ascii="Arial" w:hAnsi="Arial" w:cs="Arial"/>
          <w:sz w:val="27"/>
          <w:szCs w:val="27"/>
        </w:rPr>
        <w:t xml:space="preserve"> üzeri</w:t>
      </w:r>
    </w:p>
    <w:p w:rsidR="00AB5D47" w:rsidRPr="006A5692" w:rsidRDefault="00AB5D47" w:rsidP="00A1296A">
      <w:pPr>
        <w:ind w:left="360"/>
        <w:jc w:val="both"/>
        <w:rPr>
          <w:rFonts w:ascii="Arial" w:hAnsi="Arial" w:cs="Arial"/>
          <w:color w:val="2E74B5" w:themeColor="accent1" w:themeShade="BF"/>
          <w:sz w:val="27"/>
          <w:szCs w:val="27"/>
        </w:rPr>
      </w:pP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Alberta </w:t>
      </w:r>
    </w:p>
    <w:p w:rsidR="008032A1" w:rsidRDefault="009F4660" w:rsidP="00A1296A">
      <w:pPr>
        <w:ind w:left="360"/>
        <w:jc w:val="both"/>
        <w:rPr>
          <w:rFonts w:ascii="Arial" w:hAnsi="Arial" w:cs="Arial"/>
          <w:sz w:val="27"/>
          <w:szCs w:val="27"/>
        </w:rPr>
      </w:pPr>
      <w:r w:rsidRPr="00D2313A">
        <w:rPr>
          <w:rFonts w:ascii="Arial" w:hAnsi="Arial" w:cs="Arial"/>
          <w:sz w:val="27"/>
          <w:szCs w:val="27"/>
        </w:rPr>
        <w:t>10% gelirin tamamına</w:t>
      </w:r>
      <w:r w:rsidR="008032A1" w:rsidRPr="00D2313A">
        <w:rPr>
          <w:rFonts w:ascii="Arial" w:hAnsi="Arial" w:cs="Arial"/>
          <w:sz w:val="27"/>
          <w:szCs w:val="27"/>
        </w:rPr>
        <w:t xml:space="preserve"> </w:t>
      </w:r>
    </w:p>
    <w:p w:rsidR="00F52F32" w:rsidRPr="00D2313A" w:rsidRDefault="00F52F32" w:rsidP="00A1296A">
      <w:pPr>
        <w:ind w:left="360"/>
        <w:jc w:val="both"/>
        <w:rPr>
          <w:rFonts w:ascii="Arial" w:hAnsi="Arial" w:cs="Arial"/>
          <w:sz w:val="27"/>
          <w:szCs w:val="27"/>
        </w:rPr>
      </w:pP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British Columbia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5.06%  $37,013 </w:t>
      </w:r>
      <w:r w:rsidR="009F4660" w:rsidRPr="00D2313A">
        <w:rPr>
          <w:rFonts w:ascii="Arial" w:hAnsi="Arial" w:cs="Arial"/>
          <w:sz w:val="27"/>
          <w:szCs w:val="27"/>
        </w:rPr>
        <w:t>gelir</w:t>
      </w:r>
      <w:r w:rsidRPr="00D2313A">
        <w:rPr>
          <w:rFonts w:ascii="Arial" w:hAnsi="Arial" w:cs="Arial"/>
          <w:sz w:val="27"/>
          <w:szCs w:val="27"/>
        </w:rPr>
        <w:t>, +</w:t>
      </w:r>
    </w:p>
    <w:p w:rsidR="008032A1" w:rsidRPr="00D2313A" w:rsidRDefault="009F4660" w:rsidP="00A1296A">
      <w:pPr>
        <w:ind w:left="360"/>
        <w:jc w:val="both"/>
        <w:rPr>
          <w:rFonts w:ascii="Arial" w:hAnsi="Arial" w:cs="Arial"/>
          <w:sz w:val="27"/>
          <w:szCs w:val="27"/>
        </w:rPr>
      </w:pPr>
      <w:r w:rsidRPr="00D2313A">
        <w:rPr>
          <w:rFonts w:ascii="Arial" w:hAnsi="Arial" w:cs="Arial"/>
          <w:sz w:val="27"/>
          <w:szCs w:val="27"/>
        </w:rPr>
        <w:t xml:space="preserve">7.7%  </w:t>
      </w:r>
      <w:r w:rsidR="008032A1" w:rsidRPr="00D2313A">
        <w:rPr>
          <w:rFonts w:ascii="Arial" w:hAnsi="Arial" w:cs="Arial"/>
          <w:sz w:val="27"/>
          <w:szCs w:val="27"/>
        </w:rPr>
        <w:t xml:space="preserve"> $37,015,</w:t>
      </w:r>
      <w:r w:rsidRPr="00D2313A">
        <w:rPr>
          <w:rFonts w:ascii="Arial" w:hAnsi="Arial" w:cs="Arial"/>
          <w:sz w:val="27"/>
          <w:szCs w:val="27"/>
        </w:rPr>
        <w:t xml:space="preserve"> ilave gelir</w:t>
      </w:r>
      <w:r w:rsidR="008032A1"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10.5%  $10,965,</w:t>
      </w:r>
      <w:r w:rsidR="009F4660" w:rsidRPr="00D2313A">
        <w:rPr>
          <w:rFonts w:ascii="Arial" w:hAnsi="Arial" w:cs="Arial"/>
          <w:sz w:val="27"/>
          <w:szCs w:val="27"/>
        </w:rPr>
        <w:t xml:space="preserve"> ilave gelir</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12.29% $18,212,</w:t>
      </w:r>
      <w:r w:rsidR="009F4660" w:rsidRPr="00D2313A">
        <w:rPr>
          <w:rFonts w:ascii="Arial" w:hAnsi="Arial" w:cs="Arial"/>
          <w:sz w:val="27"/>
          <w:szCs w:val="27"/>
        </w:rPr>
        <w:t>ilave gelir</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14.7%  $103,205</w:t>
      </w:r>
      <w:r w:rsidR="009F4660" w:rsidRPr="00D2313A">
        <w:rPr>
          <w:rFonts w:ascii="Arial" w:hAnsi="Arial" w:cs="Arial"/>
          <w:sz w:val="27"/>
          <w:szCs w:val="27"/>
        </w:rPr>
        <w:t xml:space="preserve"> üzeri</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Yukon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7.04%  $42,707 </w:t>
      </w:r>
      <w:r w:rsidR="009F4660" w:rsidRPr="00D2313A">
        <w:rPr>
          <w:rFonts w:ascii="Arial" w:hAnsi="Arial" w:cs="Arial"/>
          <w:sz w:val="27"/>
          <w:szCs w:val="27"/>
        </w:rPr>
        <w:t>gelir</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9.68%  $42,707,</w:t>
      </w:r>
      <w:r w:rsidR="009F4660" w:rsidRPr="00D2313A">
        <w:rPr>
          <w:rFonts w:ascii="Arial" w:hAnsi="Arial" w:cs="Arial"/>
          <w:sz w:val="27"/>
          <w:szCs w:val="27"/>
        </w:rPr>
        <w:t>ilave</w:t>
      </w:r>
      <w:r w:rsidRPr="00D2313A">
        <w:rPr>
          <w:rFonts w:ascii="Arial" w:hAnsi="Arial" w:cs="Arial"/>
          <w:sz w:val="27"/>
          <w:szCs w:val="27"/>
        </w:rPr>
        <w:t xml:space="preserve"> </w:t>
      </w:r>
      <w:r w:rsidR="009F4660" w:rsidRPr="00D2313A">
        <w:rPr>
          <w:rFonts w:ascii="Arial" w:hAnsi="Arial" w:cs="Arial"/>
          <w:sz w:val="27"/>
          <w:szCs w:val="27"/>
        </w:rPr>
        <w:t>gelir</w:t>
      </w:r>
      <w:r w:rsidRPr="00D2313A">
        <w:rPr>
          <w:rFonts w:ascii="Arial" w:hAnsi="Arial" w:cs="Arial"/>
          <w:sz w:val="27"/>
          <w:szCs w:val="27"/>
        </w:rPr>
        <w:t>+</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11.44%  $46,992, </w:t>
      </w:r>
      <w:r w:rsidR="009F4660" w:rsidRPr="00D2313A">
        <w:rPr>
          <w:rFonts w:ascii="Arial" w:hAnsi="Arial" w:cs="Arial"/>
          <w:sz w:val="27"/>
          <w:szCs w:val="27"/>
        </w:rPr>
        <w:t>ilave gelir</w:t>
      </w:r>
      <w:r w:rsidRPr="00D2313A">
        <w:rPr>
          <w:rFonts w:ascii="Arial" w:hAnsi="Arial" w:cs="Arial"/>
          <w:sz w:val="27"/>
          <w:szCs w:val="27"/>
        </w:rPr>
        <w:t>+</w:t>
      </w:r>
    </w:p>
    <w:p w:rsidR="008032A1" w:rsidRDefault="008032A1" w:rsidP="00A1296A">
      <w:pPr>
        <w:ind w:left="360"/>
        <w:jc w:val="both"/>
        <w:rPr>
          <w:rFonts w:ascii="Arial" w:hAnsi="Arial" w:cs="Arial"/>
          <w:sz w:val="27"/>
          <w:szCs w:val="27"/>
        </w:rPr>
      </w:pPr>
      <w:r w:rsidRPr="00D2313A">
        <w:rPr>
          <w:rFonts w:ascii="Arial" w:hAnsi="Arial" w:cs="Arial"/>
          <w:sz w:val="27"/>
          <w:szCs w:val="27"/>
        </w:rPr>
        <w:t>12.76% $132,406</w:t>
      </w:r>
      <w:r w:rsidR="009F4660" w:rsidRPr="00D2313A">
        <w:rPr>
          <w:rFonts w:ascii="Arial" w:hAnsi="Arial" w:cs="Arial"/>
          <w:sz w:val="27"/>
          <w:szCs w:val="27"/>
        </w:rPr>
        <w:t xml:space="preserve"> üzeri</w:t>
      </w:r>
    </w:p>
    <w:p w:rsidR="00F52F32" w:rsidRPr="00D2313A" w:rsidRDefault="00F52F32" w:rsidP="00A1296A">
      <w:pPr>
        <w:ind w:left="360"/>
        <w:jc w:val="both"/>
        <w:rPr>
          <w:rFonts w:ascii="Arial" w:hAnsi="Arial" w:cs="Arial"/>
          <w:sz w:val="27"/>
          <w:szCs w:val="27"/>
        </w:rPr>
      </w:pP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lastRenderedPageBreak/>
        <w:t>Northwest Territories</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5.9%  $38,679 </w:t>
      </w:r>
      <w:r w:rsidR="009F4660" w:rsidRPr="00D2313A">
        <w:rPr>
          <w:rFonts w:ascii="Arial" w:hAnsi="Arial" w:cs="Arial"/>
          <w:sz w:val="27"/>
          <w:szCs w:val="27"/>
        </w:rPr>
        <w:t>gelir</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8.6%  $38,681,</w:t>
      </w:r>
      <w:r w:rsidR="009F4660" w:rsidRPr="00D2313A">
        <w:rPr>
          <w:rFonts w:ascii="Arial" w:hAnsi="Arial" w:cs="Arial"/>
          <w:sz w:val="27"/>
          <w:szCs w:val="27"/>
        </w:rPr>
        <w:t>ilave gelir</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12.2% $48,411,</w:t>
      </w:r>
      <w:r w:rsidR="009F4660" w:rsidRPr="00D2313A">
        <w:rPr>
          <w:rFonts w:ascii="Arial" w:hAnsi="Arial" w:cs="Arial"/>
          <w:sz w:val="27"/>
          <w:szCs w:val="27"/>
        </w:rPr>
        <w:t>ilave gelir</w:t>
      </w:r>
      <w:r w:rsidRPr="00D2313A">
        <w:rPr>
          <w:rFonts w:ascii="Arial" w:hAnsi="Arial" w:cs="Arial"/>
          <w:sz w:val="27"/>
          <w:szCs w:val="27"/>
        </w:rPr>
        <w:t xml:space="preserve">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14.05% $125,771</w:t>
      </w:r>
      <w:r w:rsidR="009F4660" w:rsidRPr="00D2313A">
        <w:rPr>
          <w:rFonts w:ascii="Arial" w:hAnsi="Arial" w:cs="Arial"/>
          <w:sz w:val="27"/>
          <w:szCs w:val="27"/>
        </w:rPr>
        <w:t xml:space="preserve"> üzeri</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w:t>
      </w:r>
    </w:p>
    <w:p w:rsidR="008032A1" w:rsidRPr="006A5692" w:rsidRDefault="008032A1"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Nunavut</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 4%  $40,721 </w:t>
      </w:r>
      <w:r w:rsidR="009F4660" w:rsidRPr="00D2313A">
        <w:rPr>
          <w:rFonts w:ascii="Arial" w:hAnsi="Arial" w:cs="Arial"/>
          <w:sz w:val="27"/>
          <w:szCs w:val="27"/>
        </w:rPr>
        <w:t>gelir</w:t>
      </w:r>
      <w:r w:rsidRPr="00D2313A">
        <w:rPr>
          <w:rFonts w:ascii="Arial" w:hAnsi="Arial" w:cs="Arial"/>
          <w:sz w:val="27"/>
          <w:szCs w:val="27"/>
        </w:rPr>
        <w:t>, +</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 xml:space="preserve">7%  $40,721, </w:t>
      </w:r>
      <w:r w:rsidR="009F4660" w:rsidRPr="00D2313A">
        <w:rPr>
          <w:rFonts w:ascii="Arial" w:hAnsi="Arial" w:cs="Arial"/>
          <w:sz w:val="27"/>
          <w:szCs w:val="27"/>
        </w:rPr>
        <w:t>ilave gelir</w:t>
      </w:r>
      <w:r w:rsidRPr="00D2313A">
        <w:rPr>
          <w:rFonts w:ascii="Arial" w:hAnsi="Arial" w:cs="Arial"/>
          <w:sz w:val="27"/>
          <w:szCs w:val="27"/>
        </w:rPr>
        <w:t>+</w:t>
      </w:r>
    </w:p>
    <w:p w:rsidR="008032A1" w:rsidRPr="00D2313A" w:rsidRDefault="008032A1" w:rsidP="00A1296A">
      <w:pPr>
        <w:ind w:left="360"/>
        <w:jc w:val="both"/>
        <w:rPr>
          <w:rFonts w:ascii="Arial" w:hAnsi="Arial" w:cs="Arial"/>
          <w:sz w:val="27"/>
          <w:szCs w:val="27"/>
        </w:rPr>
      </w:pPr>
      <w:r w:rsidRPr="00D2313A">
        <w:rPr>
          <w:rFonts w:ascii="Arial" w:hAnsi="Arial" w:cs="Arial"/>
          <w:sz w:val="27"/>
          <w:szCs w:val="27"/>
        </w:rPr>
        <w:t>9%  $50,964,</w:t>
      </w:r>
      <w:r w:rsidR="009F4660" w:rsidRPr="00D2313A">
        <w:rPr>
          <w:rFonts w:ascii="Arial" w:hAnsi="Arial" w:cs="Arial"/>
          <w:sz w:val="27"/>
          <w:szCs w:val="27"/>
        </w:rPr>
        <w:t>ilave gelir</w:t>
      </w:r>
      <w:r w:rsidRPr="00D2313A">
        <w:rPr>
          <w:rFonts w:ascii="Arial" w:hAnsi="Arial" w:cs="Arial"/>
          <w:sz w:val="27"/>
          <w:szCs w:val="27"/>
        </w:rPr>
        <w:t xml:space="preserve"> +</w:t>
      </w:r>
    </w:p>
    <w:p w:rsidR="002D5340" w:rsidRPr="00D2313A" w:rsidRDefault="008032A1" w:rsidP="00A1296A">
      <w:pPr>
        <w:ind w:left="360"/>
        <w:jc w:val="both"/>
        <w:rPr>
          <w:rFonts w:ascii="Arial" w:hAnsi="Arial" w:cs="Arial"/>
          <w:sz w:val="27"/>
          <w:szCs w:val="27"/>
        </w:rPr>
      </w:pPr>
      <w:r w:rsidRPr="00D2313A">
        <w:rPr>
          <w:rFonts w:ascii="Arial" w:hAnsi="Arial" w:cs="Arial"/>
          <w:sz w:val="27"/>
          <w:szCs w:val="27"/>
        </w:rPr>
        <w:t>11.5%  $132,406</w:t>
      </w:r>
      <w:r w:rsidR="009F4660" w:rsidRPr="00D2313A">
        <w:rPr>
          <w:rFonts w:ascii="Arial" w:hAnsi="Arial" w:cs="Arial"/>
          <w:sz w:val="27"/>
          <w:szCs w:val="27"/>
        </w:rPr>
        <w:t xml:space="preserve"> üzeri</w:t>
      </w:r>
    </w:p>
    <w:p w:rsidR="00AB5D47" w:rsidRPr="00D2313A" w:rsidRDefault="00AB5D47" w:rsidP="00AB5D47">
      <w:pPr>
        <w:jc w:val="both"/>
        <w:rPr>
          <w:rFonts w:ascii="Arial" w:hAnsi="Arial" w:cs="Arial"/>
          <w:sz w:val="27"/>
          <w:szCs w:val="27"/>
        </w:rPr>
      </w:pPr>
    </w:p>
    <w:p w:rsidR="009F4660" w:rsidRPr="00D2313A" w:rsidRDefault="009F4660" w:rsidP="00A1296A">
      <w:pPr>
        <w:ind w:left="360"/>
        <w:jc w:val="both"/>
        <w:rPr>
          <w:rFonts w:ascii="Arial" w:hAnsi="Arial" w:cs="Arial"/>
          <w:sz w:val="27"/>
          <w:szCs w:val="27"/>
        </w:rPr>
      </w:pPr>
      <w:r w:rsidRPr="00D2313A">
        <w:rPr>
          <w:rFonts w:ascii="Arial" w:hAnsi="Arial" w:cs="Arial"/>
          <w:sz w:val="27"/>
          <w:szCs w:val="27"/>
        </w:rPr>
        <w:t>Görüldüğü üzere şahsi gelir vergisi hem federal hem de eyalet olarak beraber düşünüldüğünde çok c</w:t>
      </w:r>
      <w:r w:rsidR="00BD6890" w:rsidRPr="00D2313A">
        <w:rPr>
          <w:rFonts w:ascii="Arial" w:hAnsi="Arial" w:cs="Arial"/>
          <w:sz w:val="27"/>
          <w:szCs w:val="27"/>
        </w:rPr>
        <w:t>iddi oranlar ortaya çıkmaktadır</w:t>
      </w:r>
      <w:r w:rsidRPr="00D2313A">
        <w:rPr>
          <w:rFonts w:ascii="Arial" w:hAnsi="Arial" w:cs="Arial"/>
          <w:sz w:val="27"/>
          <w:szCs w:val="27"/>
        </w:rPr>
        <w:t xml:space="preserve"> Ancak örneğin okul harcamaları , gayrimenkul yatırımları , araba alımları ... gibi bir çok giderin belli oranlarda vergiden düşme imkan vardır . Bu sebeple genelde vergi beyannameleri muhasebe şirketleri tarafından doldurulmakta ve vergi dairesine karşı da</w:t>
      </w:r>
      <w:r w:rsidR="00BD6890" w:rsidRPr="00D2313A">
        <w:rPr>
          <w:rFonts w:ascii="Arial" w:hAnsi="Arial" w:cs="Arial"/>
          <w:sz w:val="27"/>
          <w:szCs w:val="27"/>
        </w:rPr>
        <w:t xml:space="preserve"> bu şirketler</w:t>
      </w:r>
      <w:r w:rsidRPr="00D2313A">
        <w:rPr>
          <w:rFonts w:ascii="Arial" w:hAnsi="Arial" w:cs="Arial"/>
          <w:sz w:val="27"/>
          <w:szCs w:val="27"/>
        </w:rPr>
        <w:t xml:space="preserve"> sorumluluk almaktadırlar.</w:t>
      </w:r>
    </w:p>
    <w:p w:rsidR="00A1296A" w:rsidRPr="00D2313A" w:rsidRDefault="00A1296A" w:rsidP="00A1296A">
      <w:pPr>
        <w:ind w:left="360"/>
        <w:jc w:val="both"/>
        <w:rPr>
          <w:rFonts w:ascii="Arial" w:hAnsi="Arial" w:cs="Arial"/>
          <w:sz w:val="27"/>
          <w:szCs w:val="27"/>
        </w:rPr>
      </w:pPr>
    </w:p>
    <w:p w:rsidR="00BD6890" w:rsidRPr="006A5692" w:rsidRDefault="00BD6890"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 xml:space="preserve">C- </w:t>
      </w:r>
      <w:r w:rsidR="00AB5D47" w:rsidRPr="006A5692">
        <w:rPr>
          <w:rFonts w:ascii="Arial" w:hAnsi="Arial" w:cs="Arial"/>
          <w:b/>
          <w:color w:val="2E74B5" w:themeColor="accent1" w:themeShade="BF"/>
          <w:sz w:val="27"/>
          <w:szCs w:val="27"/>
        </w:rPr>
        <w:t>Kanada’da Uygulanan Kurumlar Vergisi</w:t>
      </w:r>
    </w:p>
    <w:p w:rsidR="00BD6890" w:rsidRPr="006A5692" w:rsidRDefault="00BD6890" w:rsidP="00A1296A">
      <w:pPr>
        <w:ind w:firstLine="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Federal:</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-2012 yılında, Kanadalının kontrolünde küçük işletmeler için federal kurumlar vergisi %11, diğer şirketler için ise %15 olarak belirlenmiştir.</w:t>
      </w:r>
    </w:p>
    <w:p w:rsidR="00BD6890" w:rsidRPr="006A5692" w:rsidRDefault="00BD6890"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Eyaletler:</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Eyalet/Bölge Düşük Oran Yüksek Oran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Newfoundland and Labrador 4%  - 14%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Nova Scotia 4.5%  - 16%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Prince Edward Island 1%  -16%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New Brunswick 5%  -11%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Ontario 4.5%  - 12%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lastRenderedPageBreak/>
        <w:t xml:space="preserve">Manitoba nil 12%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Saskatchewan 4.5% - 12%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British Columbia 2.5% -  10%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Quebec 8%- 11.9%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Alberta 3% -10%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Yukon 4% - 15% </w:t>
      </w:r>
    </w:p>
    <w:p w:rsidR="00BD6890"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Northwest Territories 4% -11.5% </w:t>
      </w:r>
    </w:p>
    <w:p w:rsidR="00AB5D47" w:rsidRPr="00D2313A" w:rsidRDefault="00BD6890" w:rsidP="00A1296A">
      <w:pPr>
        <w:ind w:left="360"/>
        <w:jc w:val="both"/>
        <w:rPr>
          <w:rFonts w:ascii="Arial" w:hAnsi="Arial" w:cs="Arial"/>
          <w:sz w:val="27"/>
          <w:szCs w:val="27"/>
        </w:rPr>
      </w:pPr>
      <w:r w:rsidRPr="00D2313A">
        <w:rPr>
          <w:rFonts w:ascii="Arial" w:hAnsi="Arial" w:cs="Arial"/>
          <w:sz w:val="27"/>
          <w:szCs w:val="27"/>
        </w:rPr>
        <w:t xml:space="preserve">Nunavut 4% - 12% </w:t>
      </w:r>
    </w:p>
    <w:p w:rsidR="00D2313A" w:rsidRPr="00D2313A" w:rsidRDefault="00D2313A" w:rsidP="00A1296A">
      <w:pPr>
        <w:ind w:left="360"/>
        <w:jc w:val="both"/>
        <w:rPr>
          <w:rFonts w:ascii="Arial" w:hAnsi="Arial" w:cs="Arial"/>
          <w:sz w:val="27"/>
          <w:szCs w:val="27"/>
        </w:rPr>
      </w:pPr>
    </w:p>
    <w:p w:rsidR="00D157E3" w:rsidRPr="006A5692" w:rsidRDefault="00DA4EFC"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Eyaletlere Göre Satış üzerine ilave gelen toplam vergi (Bizdeki KDV benzeri)</w:t>
      </w:r>
    </w:p>
    <w:p w:rsidR="00E411EF" w:rsidRPr="006A5692" w:rsidRDefault="00DA4EFC" w:rsidP="00A1296A">
      <w:pPr>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Eyalet</w:t>
      </w:r>
      <w:r w:rsidR="00E411EF" w:rsidRPr="006A5692">
        <w:rPr>
          <w:rFonts w:ascii="Arial" w:hAnsi="Arial" w:cs="Arial"/>
          <w:b/>
          <w:color w:val="2E74B5" w:themeColor="accent1" w:themeShade="BF"/>
          <w:sz w:val="27"/>
          <w:szCs w:val="27"/>
        </w:rPr>
        <w:tab/>
      </w:r>
      <w:r w:rsidRPr="006A5692">
        <w:rPr>
          <w:rFonts w:ascii="Arial" w:hAnsi="Arial" w:cs="Arial"/>
          <w:b/>
          <w:color w:val="2E74B5" w:themeColor="accent1" w:themeShade="BF"/>
          <w:sz w:val="27"/>
          <w:szCs w:val="27"/>
        </w:rPr>
        <w:tab/>
        <w:t xml:space="preserve">                   Toplam Vergi</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 xml:space="preserve">British Columbia                     </w:t>
      </w:r>
      <w:r w:rsidR="00E411EF" w:rsidRPr="00D2313A">
        <w:rPr>
          <w:rFonts w:ascii="Arial" w:hAnsi="Arial" w:cs="Arial"/>
          <w:sz w:val="27"/>
          <w:szCs w:val="27"/>
        </w:rPr>
        <w:t>12%</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Alberta</w:t>
      </w:r>
      <w:r w:rsidRPr="00D2313A">
        <w:rPr>
          <w:rFonts w:ascii="Arial" w:hAnsi="Arial" w:cs="Arial"/>
          <w:sz w:val="27"/>
          <w:szCs w:val="27"/>
        </w:rPr>
        <w:tab/>
        <w:t xml:space="preserve">    </w:t>
      </w:r>
      <w:r w:rsidR="00A1296A" w:rsidRPr="00D2313A">
        <w:rPr>
          <w:rFonts w:ascii="Arial" w:hAnsi="Arial" w:cs="Arial"/>
          <w:sz w:val="27"/>
          <w:szCs w:val="27"/>
        </w:rPr>
        <w:t xml:space="preserve">                              </w:t>
      </w:r>
      <w:r w:rsidRPr="00D2313A">
        <w:rPr>
          <w:rFonts w:ascii="Arial" w:hAnsi="Arial" w:cs="Arial"/>
          <w:sz w:val="27"/>
          <w:szCs w:val="27"/>
        </w:rPr>
        <w:t xml:space="preserve"> </w:t>
      </w:r>
      <w:r w:rsidR="00E411EF" w:rsidRPr="00D2313A">
        <w:rPr>
          <w:rFonts w:ascii="Arial" w:hAnsi="Arial" w:cs="Arial"/>
          <w:sz w:val="27"/>
          <w:szCs w:val="27"/>
        </w:rPr>
        <w:t>5%</w:t>
      </w:r>
    </w:p>
    <w:p w:rsidR="00E411EF" w:rsidRPr="00D2313A" w:rsidRDefault="00E411EF" w:rsidP="00A1296A">
      <w:pPr>
        <w:spacing w:after="0"/>
        <w:ind w:left="360"/>
        <w:jc w:val="both"/>
        <w:rPr>
          <w:rFonts w:ascii="Arial" w:hAnsi="Arial" w:cs="Arial"/>
          <w:sz w:val="27"/>
          <w:szCs w:val="27"/>
        </w:rPr>
      </w:pPr>
      <w:r w:rsidRPr="00D2313A">
        <w:rPr>
          <w:rFonts w:ascii="Arial" w:hAnsi="Arial" w:cs="Arial"/>
          <w:sz w:val="27"/>
          <w:szCs w:val="27"/>
        </w:rPr>
        <w:t>Saskatchewan</w:t>
      </w:r>
      <w:r w:rsidR="00DA4EFC" w:rsidRPr="00D2313A">
        <w:rPr>
          <w:rFonts w:ascii="Arial" w:hAnsi="Arial" w:cs="Arial"/>
          <w:sz w:val="27"/>
          <w:szCs w:val="27"/>
        </w:rPr>
        <w:t xml:space="preserve">                         </w:t>
      </w:r>
      <w:r w:rsidRPr="00D2313A">
        <w:rPr>
          <w:rFonts w:ascii="Arial" w:hAnsi="Arial" w:cs="Arial"/>
          <w:sz w:val="27"/>
          <w:szCs w:val="27"/>
        </w:rPr>
        <w:t>11%</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Manitoba</w:t>
      </w:r>
      <w:r w:rsidRPr="00D2313A">
        <w:rPr>
          <w:rFonts w:ascii="Arial" w:hAnsi="Arial" w:cs="Arial"/>
          <w:sz w:val="27"/>
          <w:szCs w:val="27"/>
        </w:rPr>
        <w:tab/>
        <w:t xml:space="preserve">                      </w:t>
      </w:r>
      <w:r w:rsidR="00A1296A" w:rsidRPr="00D2313A">
        <w:rPr>
          <w:rFonts w:ascii="Arial" w:hAnsi="Arial" w:cs="Arial"/>
          <w:sz w:val="27"/>
          <w:szCs w:val="27"/>
        </w:rPr>
        <w:t xml:space="preserve"> </w:t>
      </w:r>
      <w:r w:rsidRPr="00D2313A">
        <w:rPr>
          <w:rFonts w:ascii="Arial" w:hAnsi="Arial" w:cs="Arial"/>
          <w:sz w:val="27"/>
          <w:szCs w:val="27"/>
        </w:rPr>
        <w:t xml:space="preserve"> </w:t>
      </w:r>
      <w:r w:rsidR="00A1296A" w:rsidRPr="00D2313A">
        <w:rPr>
          <w:rFonts w:ascii="Arial" w:hAnsi="Arial" w:cs="Arial"/>
          <w:sz w:val="27"/>
          <w:szCs w:val="27"/>
        </w:rPr>
        <w:t xml:space="preserve"> </w:t>
      </w:r>
      <w:r w:rsidR="00E411EF" w:rsidRPr="00D2313A">
        <w:rPr>
          <w:rFonts w:ascii="Arial" w:hAnsi="Arial" w:cs="Arial"/>
          <w:sz w:val="27"/>
          <w:szCs w:val="27"/>
        </w:rPr>
        <w:t>13%</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Ontario</w:t>
      </w:r>
      <w:r w:rsidRPr="00D2313A">
        <w:rPr>
          <w:rFonts w:ascii="Arial" w:hAnsi="Arial" w:cs="Arial"/>
          <w:sz w:val="27"/>
          <w:szCs w:val="27"/>
        </w:rPr>
        <w:tab/>
        <w:t xml:space="preserve">                        </w:t>
      </w:r>
      <w:r w:rsidR="00A1296A" w:rsidRPr="00D2313A">
        <w:rPr>
          <w:rFonts w:ascii="Arial" w:hAnsi="Arial" w:cs="Arial"/>
          <w:sz w:val="27"/>
          <w:szCs w:val="27"/>
        </w:rPr>
        <w:tab/>
        <w:t xml:space="preserve">      </w:t>
      </w:r>
      <w:r w:rsidR="00E411EF" w:rsidRPr="00D2313A">
        <w:rPr>
          <w:rFonts w:ascii="Arial" w:hAnsi="Arial" w:cs="Arial"/>
          <w:sz w:val="27"/>
          <w:szCs w:val="27"/>
        </w:rPr>
        <w:t>13%</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Québec</w:t>
      </w:r>
      <w:r w:rsidRPr="00D2313A">
        <w:rPr>
          <w:rFonts w:ascii="Arial" w:hAnsi="Arial" w:cs="Arial"/>
          <w:sz w:val="27"/>
          <w:szCs w:val="27"/>
        </w:rPr>
        <w:tab/>
        <w:t xml:space="preserve">                        </w:t>
      </w:r>
      <w:r w:rsidR="00A1296A" w:rsidRPr="00D2313A">
        <w:rPr>
          <w:rFonts w:ascii="Arial" w:hAnsi="Arial" w:cs="Arial"/>
          <w:sz w:val="27"/>
          <w:szCs w:val="27"/>
        </w:rPr>
        <w:t xml:space="preserve">      </w:t>
      </w:r>
      <w:r w:rsidR="00E411EF" w:rsidRPr="00D2313A">
        <w:rPr>
          <w:rFonts w:ascii="Arial" w:hAnsi="Arial" w:cs="Arial"/>
          <w:sz w:val="27"/>
          <w:szCs w:val="27"/>
        </w:rPr>
        <w:t>14.975%</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 xml:space="preserve">New Brunswick                      </w:t>
      </w:r>
      <w:r w:rsidR="00A1296A" w:rsidRPr="00D2313A">
        <w:rPr>
          <w:rFonts w:ascii="Arial" w:hAnsi="Arial" w:cs="Arial"/>
          <w:sz w:val="27"/>
          <w:szCs w:val="27"/>
        </w:rPr>
        <w:t xml:space="preserve">  </w:t>
      </w:r>
      <w:r w:rsidR="00E411EF" w:rsidRPr="00D2313A">
        <w:rPr>
          <w:rFonts w:ascii="Arial" w:hAnsi="Arial" w:cs="Arial"/>
          <w:sz w:val="27"/>
          <w:szCs w:val="27"/>
        </w:rPr>
        <w:t>15%</w:t>
      </w:r>
    </w:p>
    <w:p w:rsidR="00E411EF" w:rsidRPr="00D2313A" w:rsidRDefault="00DA4EFC" w:rsidP="00A1296A">
      <w:pPr>
        <w:spacing w:after="0"/>
        <w:ind w:left="360"/>
        <w:jc w:val="both"/>
        <w:rPr>
          <w:rFonts w:ascii="Arial" w:hAnsi="Arial" w:cs="Arial"/>
          <w:sz w:val="27"/>
          <w:szCs w:val="27"/>
        </w:rPr>
      </w:pPr>
      <w:r w:rsidRPr="00D2313A">
        <w:rPr>
          <w:rFonts w:ascii="Arial" w:hAnsi="Arial" w:cs="Arial"/>
          <w:sz w:val="27"/>
          <w:szCs w:val="27"/>
        </w:rPr>
        <w:t>Nova Scotia</w:t>
      </w:r>
      <w:r w:rsidRPr="00D2313A">
        <w:rPr>
          <w:rFonts w:ascii="Arial" w:hAnsi="Arial" w:cs="Arial"/>
          <w:sz w:val="27"/>
          <w:szCs w:val="27"/>
        </w:rPr>
        <w:tab/>
        <w:t xml:space="preserve">                        </w:t>
      </w:r>
      <w:r w:rsidR="00E411EF" w:rsidRPr="00D2313A">
        <w:rPr>
          <w:rFonts w:ascii="Arial" w:hAnsi="Arial" w:cs="Arial"/>
          <w:sz w:val="27"/>
          <w:szCs w:val="27"/>
        </w:rPr>
        <w:t>15%</w:t>
      </w:r>
    </w:p>
    <w:p w:rsidR="00E411EF" w:rsidRPr="00D2313A" w:rsidRDefault="00E411EF" w:rsidP="00A1296A">
      <w:pPr>
        <w:spacing w:after="0"/>
        <w:ind w:left="360"/>
        <w:jc w:val="both"/>
        <w:rPr>
          <w:rFonts w:ascii="Arial" w:hAnsi="Arial" w:cs="Arial"/>
          <w:sz w:val="27"/>
          <w:szCs w:val="27"/>
        </w:rPr>
      </w:pPr>
      <w:r w:rsidRPr="00D2313A">
        <w:rPr>
          <w:rFonts w:ascii="Arial" w:hAnsi="Arial" w:cs="Arial"/>
          <w:sz w:val="27"/>
          <w:szCs w:val="27"/>
        </w:rPr>
        <w:t>Prince Edward Island</w:t>
      </w:r>
      <w:r w:rsidRPr="00D2313A">
        <w:rPr>
          <w:rFonts w:ascii="Arial" w:hAnsi="Arial" w:cs="Arial"/>
          <w:sz w:val="27"/>
          <w:szCs w:val="27"/>
        </w:rPr>
        <w:tab/>
      </w:r>
      <w:r w:rsidR="00A1296A" w:rsidRPr="00D2313A">
        <w:rPr>
          <w:rFonts w:ascii="Arial" w:hAnsi="Arial" w:cs="Arial"/>
          <w:sz w:val="27"/>
          <w:szCs w:val="27"/>
        </w:rPr>
        <w:t xml:space="preserve">    </w:t>
      </w:r>
      <w:r w:rsidR="00DA4EFC" w:rsidRPr="00D2313A">
        <w:rPr>
          <w:rFonts w:ascii="Arial" w:hAnsi="Arial" w:cs="Arial"/>
          <w:sz w:val="27"/>
          <w:szCs w:val="27"/>
        </w:rPr>
        <w:t xml:space="preserve"> </w:t>
      </w:r>
      <w:r w:rsidRPr="00D2313A">
        <w:rPr>
          <w:rFonts w:ascii="Arial" w:hAnsi="Arial" w:cs="Arial"/>
          <w:sz w:val="27"/>
          <w:szCs w:val="27"/>
        </w:rPr>
        <w:t>15%</w:t>
      </w:r>
    </w:p>
    <w:p w:rsidR="00AB5D47" w:rsidRPr="00D2313A" w:rsidRDefault="00A1296A" w:rsidP="00A1296A">
      <w:pPr>
        <w:spacing w:after="0"/>
        <w:ind w:left="360"/>
        <w:jc w:val="both"/>
        <w:rPr>
          <w:rFonts w:ascii="Arial" w:hAnsi="Arial" w:cs="Arial"/>
          <w:sz w:val="27"/>
          <w:szCs w:val="27"/>
        </w:rPr>
      </w:pPr>
      <w:r w:rsidRPr="00D2313A">
        <w:rPr>
          <w:rFonts w:ascii="Arial" w:hAnsi="Arial" w:cs="Arial"/>
          <w:sz w:val="27"/>
          <w:szCs w:val="27"/>
        </w:rPr>
        <w:t xml:space="preserve">Newfoundland and Labrador    </w:t>
      </w:r>
      <w:r w:rsidR="00E411EF" w:rsidRPr="00D2313A">
        <w:rPr>
          <w:rFonts w:ascii="Arial" w:hAnsi="Arial" w:cs="Arial"/>
          <w:sz w:val="27"/>
          <w:szCs w:val="27"/>
        </w:rPr>
        <w:t>15%</w:t>
      </w:r>
    </w:p>
    <w:p w:rsidR="00D2313A" w:rsidRPr="00D2313A" w:rsidRDefault="00D2313A" w:rsidP="00A1296A">
      <w:pPr>
        <w:spacing w:after="0"/>
        <w:ind w:left="360"/>
        <w:jc w:val="both"/>
        <w:rPr>
          <w:rFonts w:ascii="Arial" w:hAnsi="Arial" w:cs="Arial"/>
          <w:sz w:val="27"/>
          <w:szCs w:val="27"/>
        </w:rPr>
      </w:pPr>
    </w:p>
    <w:p w:rsidR="00D2313A" w:rsidRPr="006A5692" w:rsidRDefault="00D2313A" w:rsidP="00D2313A">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KANADA’da İş Kurmak</w:t>
      </w:r>
    </w:p>
    <w:p w:rsidR="00AB5D47" w:rsidRPr="00D2313A" w:rsidRDefault="00AB5D47" w:rsidP="00A1296A">
      <w:pPr>
        <w:spacing w:after="0"/>
        <w:ind w:left="360"/>
        <w:jc w:val="both"/>
        <w:rPr>
          <w:rFonts w:ascii="Arial" w:hAnsi="Arial" w:cs="Arial"/>
          <w:b/>
          <w:sz w:val="27"/>
          <w:szCs w:val="27"/>
        </w:rPr>
      </w:pPr>
    </w:p>
    <w:p w:rsidR="00D3295C" w:rsidRPr="00D2313A" w:rsidRDefault="00652AD7" w:rsidP="00A1296A">
      <w:pPr>
        <w:ind w:left="360"/>
        <w:jc w:val="both"/>
        <w:rPr>
          <w:rFonts w:ascii="Arial" w:hAnsi="Arial" w:cs="Arial"/>
          <w:sz w:val="27"/>
          <w:szCs w:val="27"/>
        </w:rPr>
      </w:pPr>
      <w:r w:rsidRPr="00D2313A">
        <w:rPr>
          <w:rFonts w:ascii="Arial" w:hAnsi="Arial" w:cs="Arial"/>
          <w:sz w:val="27"/>
          <w:szCs w:val="27"/>
        </w:rPr>
        <w:t>Kanada da iş kurmak için Federal veya Yerel seviyeler arasında tercih yapmak gerekir. Federal şirket kurmak, o iş yerinin denizaşırı ve tüm Kanada eyaletleriyle ticaret yapmaya olanak verirken, Yerel şirket kurmak ise o iş yerinin, uluslararası ve yalnızca kurulduğu eyalette ticaret yapmasına izin verir.</w:t>
      </w:r>
      <w:r w:rsidR="00D3295C" w:rsidRPr="00D2313A">
        <w:rPr>
          <w:rFonts w:ascii="Arial" w:hAnsi="Arial" w:cs="Arial"/>
          <w:sz w:val="27"/>
          <w:szCs w:val="27"/>
        </w:rPr>
        <w:t xml:space="preserve"> Kanada da şirket kurmak için önce federal şirket mi yerel şirket mi kuracağınıza karar vermelisiniz.</w:t>
      </w:r>
    </w:p>
    <w:p w:rsidR="00D3295C" w:rsidRPr="00D2313A" w:rsidRDefault="00D3295C" w:rsidP="00A1296A">
      <w:pPr>
        <w:ind w:left="360"/>
        <w:jc w:val="both"/>
        <w:rPr>
          <w:rFonts w:ascii="Arial" w:hAnsi="Arial" w:cs="Arial"/>
          <w:sz w:val="27"/>
          <w:szCs w:val="27"/>
        </w:rPr>
      </w:pPr>
      <w:r w:rsidRPr="00D2313A">
        <w:rPr>
          <w:rFonts w:ascii="Arial" w:hAnsi="Arial" w:cs="Arial"/>
          <w:sz w:val="27"/>
          <w:szCs w:val="27"/>
        </w:rPr>
        <w:t>Federal şirket kurmanın avantajları:</w:t>
      </w:r>
    </w:p>
    <w:p w:rsidR="00D3295C" w:rsidRPr="00D2313A" w:rsidRDefault="00D3295C" w:rsidP="00A1296A">
      <w:pPr>
        <w:ind w:left="360"/>
        <w:jc w:val="both"/>
        <w:rPr>
          <w:rFonts w:ascii="Arial" w:hAnsi="Arial" w:cs="Arial"/>
          <w:sz w:val="27"/>
          <w:szCs w:val="27"/>
        </w:rPr>
      </w:pPr>
      <w:r w:rsidRPr="00D2313A">
        <w:rPr>
          <w:rFonts w:ascii="Arial" w:hAnsi="Arial" w:cs="Arial"/>
          <w:sz w:val="27"/>
          <w:szCs w:val="27"/>
        </w:rPr>
        <w:t>•Şirketiniz tüm eyaletlerde işlerini yürütebilecek</w:t>
      </w:r>
    </w:p>
    <w:p w:rsidR="00D3295C" w:rsidRPr="00D2313A" w:rsidRDefault="00D3295C" w:rsidP="00A1296A">
      <w:pPr>
        <w:ind w:left="360"/>
        <w:jc w:val="both"/>
        <w:rPr>
          <w:rFonts w:ascii="Arial" w:hAnsi="Arial" w:cs="Arial"/>
          <w:sz w:val="27"/>
          <w:szCs w:val="27"/>
        </w:rPr>
      </w:pPr>
      <w:r w:rsidRPr="00D2313A">
        <w:rPr>
          <w:rFonts w:ascii="Arial" w:hAnsi="Arial" w:cs="Arial"/>
          <w:sz w:val="27"/>
          <w:szCs w:val="27"/>
        </w:rPr>
        <w:t>•Şirketiniz her eyalette aynı şirket ismini kullanabilecek</w:t>
      </w:r>
    </w:p>
    <w:p w:rsidR="00D3295C" w:rsidRPr="00D2313A" w:rsidRDefault="00D3295C" w:rsidP="00A1296A">
      <w:pPr>
        <w:ind w:left="360"/>
        <w:jc w:val="both"/>
        <w:rPr>
          <w:rFonts w:ascii="Arial" w:hAnsi="Arial" w:cs="Arial"/>
          <w:sz w:val="27"/>
          <w:szCs w:val="27"/>
        </w:rPr>
      </w:pPr>
      <w:r w:rsidRPr="00D2313A">
        <w:rPr>
          <w:rFonts w:ascii="Arial" w:hAnsi="Arial" w:cs="Arial"/>
          <w:sz w:val="27"/>
          <w:szCs w:val="27"/>
        </w:rPr>
        <w:lastRenderedPageBreak/>
        <w:t>Eğer Kanada da iş kurmak için yerel bir şirket kurmayı seçerseniz, şirketinizin işlerini yalnızca, şirketin kurulduğu Kanada eyaletinde ve deniz aşırı yürütme hakkınız olur.</w:t>
      </w:r>
    </w:p>
    <w:p w:rsidR="00DA4EFC" w:rsidRPr="00D2313A" w:rsidRDefault="00D3295C" w:rsidP="00A1296A">
      <w:pPr>
        <w:ind w:left="360"/>
        <w:jc w:val="both"/>
        <w:rPr>
          <w:rFonts w:ascii="Arial" w:hAnsi="Arial" w:cs="Arial"/>
          <w:sz w:val="27"/>
          <w:szCs w:val="27"/>
        </w:rPr>
      </w:pPr>
      <w:r w:rsidRPr="00D2313A">
        <w:rPr>
          <w:rFonts w:ascii="Arial" w:hAnsi="Arial" w:cs="Arial"/>
          <w:sz w:val="27"/>
          <w:szCs w:val="27"/>
        </w:rPr>
        <w:t>Eğer işleri tek bir eyalette ve denizaşırı yerlerde yürütmeyi planlıyorsanuz, Kanada da iş kurmak için federal bir şirket yapısını seçmenize gerek yoktur.</w:t>
      </w:r>
    </w:p>
    <w:p w:rsidR="00D3295C" w:rsidRPr="00D2313A" w:rsidRDefault="00D3295C" w:rsidP="00A1296A">
      <w:pPr>
        <w:ind w:left="360"/>
        <w:jc w:val="both"/>
        <w:rPr>
          <w:rFonts w:ascii="Arial" w:hAnsi="Arial" w:cs="Arial"/>
          <w:sz w:val="27"/>
          <w:szCs w:val="27"/>
        </w:rPr>
      </w:pPr>
      <w:r w:rsidRPr="00D2313A">
        <w:rPr>
          <w:rFonts w:ascii="Arial" w:hAnsi="Arial" w:cs="Arial"/>
          <w:sz w:val="27"/>
          <w:szCs w:val="27"/>
        </w:rPr>
        <w:t>Kanada da İş Kurmak için gerekenlerden biri de İşyeri Numarası – Business Number (BN)’dır. Bu, işyerinizi vergi amacına yönelik tamınlayan 15 haneli bir numaradır.</w:t>
      </w:r>
    </w:p>
    <w:p w:rsidR="00D3295C" w:rsidRPr="00D2313A" w:rsidRDefault="00D3295C" w:rsidP="00D2313A">
      <w:pPr>
        <w:ind w:left="360"/>
        <w:jc w:val="both"/>
        <w:rPr>
          <w:rFonts w:ascii="Arial" w:hAnsi="Arial" w:cs="Arial"/>
          <w:sz w:val="27"/>
          <w:szCs w:val="27"/>
        </w:rPr>
      </w:pPr>
      <w:r w:rsidRPr="00D2313A">
        <w:rPr>
          <w:rFonts w:ascii="Arial" w:hAnsi="Arial" w:cs="Arial"/>
          <w:sz w:val="27"/>
          <w:szCs w:val="27"/>
        </w:rPr>
        <w:t>Kanada Gelir İdaresi’ne (CRA) kayıt yaptırdığınız, Mal ve Hizmet Vergisi / Düzenlenmiş Satış Vergisi’ne kayıt yaptırma veya kurumlar gelir vergisini belgeleme, gibi durumlarda size bir İşyeri Numarası verilecek</w:t>
      </w:r>
      <w:r w:rsidR="00A35CEA" w:rsidRPr="00D2313A">
        <w:rPr>
          <w:rFonts w:ascii="Arial" w:hAnsi="Arial" w:cs="Arial"/>
          <w:sz w:val="27"/>
          <w:szCs w:val="27"/>
        </w:rPr>
        <w:t>tir</w:t>
      </w:r>
      <w:r w:rsidRPr="00D2313A">
        <w:rPr>
          <w:rFonts w:ascii="Arial" w:hAnsi="Arial" w:cs="Arial"/>
          <w:sz w:val="27"/>
          <w:szCs w:val="27"/>
        </w:rPr>
        <w:t>.</w:t>
      </w:r>
    </w:p>
    <w:p w:rsidR="00D3295C" w:rsidRPr="00D2313A" w:rsidRDefault="00A35CEA" w:rsidP="00D2313A">
      <w:pPr>
        <w:ind w:left="360"/>
        <w:jc w:val="both"/>
        <w:rPr>
          <w:rFonts w:ascii="Arial" w:hAnsi="Arial" w:cs="Arial"/>
          <w:sz w:val="27"/>
          <w:szCs w:val="27"/>
        </w:rPr>
      </w:pPr>
      <w:r w:rsidRPr="00D2313A">
        <w:rPr>
          <w:rFonts w:ascii="Arial" w:hAnsi="Arial" w:cs="Arial"/>
          <w:sz w:val="27"/>
          <w:szCs w:val="27"/>
        </w:rPr>
        <w:t>Kanadaya yatırımcı olarak gittiğinizde aşağıdaki hususları mutlaka hesaba katmanızda fayda vardır;</w:t>
      </w:r>
    </w:p>
    <w:p w:rsidR="00A35CEA" w:rsidRPr="00D2313A" w:rsidRDefault="00A35CEA" w:rsidP="00D2313A">
      <w:pPr>
        <w:ind w:left="360"/>
        <w:jc w:val="both"/>
        <w:rPr>
          <w:rFonts w:ascii="Arial" w:hAnsi="Arial" w:cs="Arial"/>
          <w:sz w:val="27"/>
          <w:szCs w:val="27"/>
        </w:rPr>
      </w:pPr>
      <w:r w:rsidRPr="00D2313A">
        <w:rPr>
          <w:rFonts w:ascii="Arial" w:hAnsi="Arial" w:cs="Arial"/>
          <w:sz w:val="27"/>
          <w:szCs w:val="27"/>
        </w:rPr>
        <w:t xml:space="preserve">- Şirket kurulumu masrafları , </w:t>
      </w:r>
    </w:p>
    <w:p w:rsidR="00A35CEA" w:rsidRPr="00D2313A" w:rsidRDefault="00A35CEA" w:rsidP="00D2313A">
      <w:pPr>
        <w:ind w:left="360"/>
        <w:jc w:val="both"/>
        <w:rPr>
          <w:rFonts w:ascii="Arial" w:hAnsi="Arial" w:cs="Arial"/>
          <w:sz w:val="27"/>
          <w:szCs w:val="27"/>
        </w:rPr>
      </w:pPr>
      <w:r w:rsidRPr="00D2313A">
        <w:rPr>
          <w:rFonts w:ascii="Arial" w:hAnsi="Arial" w:cs="Arial"/>
          <w:sz w:val="27"/>
          <w:szCs w:val="27"/>
        </w:rPr>
        <w:t>-Avukat Ücretleri</w:t>
      </w:r>
    </w:p>
    <w:p w:rsidR="00A35CEA" w:rsidRPr="00D2313A" w:rsidRDefault="00A35CEA" w:rsidP="00D2313A">
      <w:pPr>
        <w:ind w:left="360"/>
        <w:jc w:val="both"/>
        <w:rPr>
          <w:rFonts w:ascii="Arial" w:hAnsi="Arial" w:cs="Arial"/>
          <w:sz w:val="27"/>
          <w:szCs w:val="27"/>
        </w:rPr>
      </w:pPr>
      <w:r w:rsidRPr="00D2313A">
        <w:rPr>
          <w:rFonts w:ascii="Arial" w:hAnsi="Arial" w:cs="Arial"/>
          <w:sz w:val="27"/>
          <w:szCs w:val="27"/>
        </w:rPr>
        <w:t>-Muhasebe ücretleri</w:t>
      </w:r>
    </w:p>
    <w:p w:rsidR="00A35CEA" w:rsidRPr="00D2313A" w:rsidRDefault="00A35CEA" w:rsidP="00D2313A">
      <w:pPr>
        <w:ind w:left="360"/>
        <w:jc w:val="both"/>
        <w:rPr>
          <w:rFonts w:ascii="Arial" w:hAnsi="Arial" w:cs="Arial"/>
          <w:sz w:val="27"/>
          <w:szCs w:val="27"/>
        </w:rPr>
      </w:pPr>
      <w:r w:rsidRPr="00D2313A">
        <w:rPr>
          <w:rFonts w:ascii="Arial" w:hAnsi="Arial" w:cs="Arial"/>
          <w:sz w:val="27"/>
          <w:szCs w:val="27"/>
        </w:rPr>
        <w:t>- Vasıfsız eleman saat ücreti min.11$ dır . Elemanların pozisyonuna göre 60$ a kadar çıkabilir.</w:t>
      </w:r>
    </w:p>
    <w:p w:rsidR="00A35CEA" w:rsidRPr="00D2313A" w:rsidRDefault="00A35CEA" w:rsidP="00D2313A">
      <w:pPr>
        <w:ind w:left="360"/>
        <w:jc w:val="both"/>
        <w:rPr>
          <w:rFonts w:ascii="Arial" w:hAnsi="Arial" w:cs="Arial"/>
          <w:sz w:val="27"/>
          <w:szCs w:val="27"/>
        </w:rPr>
      </w:pPr>
      <w:r w:rsidRPr="00D2313A">
        <w:rPr>
          <w:rFonts w:ascii="Arial" w:hAnsi="Arial" w:cs="Arial"/>
          <w:sz w:val="27"/>
          <w:szCs w:val="27"/>
        </w:rPr>
        <w:t>- Bu ücretler üzerinden ayrıca ülkemizde olduğu gibi işveren payı da ödenmektedir.</w:t>
      </w:r>
    </w:p>
    <w:p w:rsidR="000B625A" w:rsidRPr="00D2313A" w:rsidRDefault="00D157E3" w:rsidP="00D2313A">
      <w:pPr>
        <w:ind w:left="360"/>
        <w:jc w:val="both"/>
        <w:rPr>
          <w:rFonts w:ascii="Arial" w:hAnsi="Arial" w:cs="Arial"/>
          <w:sz w:val="27"/>
          <w:szCs w:val="27"/>
        </w:rPr>
      </w:pPr>
      <w:r w:rsidRPr="00D2313A">
        <w:rPr>
          <w:rFonts w:ascii="Arial" w:hAnsi="Arial" w:cs="Arial"/>
          <w:sz w:val="27"/>
          <w:szCs w:val="27"/>
        </w:rPr>
        <w:t>-Yüksek vergiler</w:t>
      </w:r>
    </w:p>
    <w:p w:rsidR="00D2313A" w:rsidRPr="00D2313A" w:rsidRDefault="00D2313A" w:rsidP="00D2313A">
      <w:pPr>
        <w:ind w:left="360"/>
        <w:jc w:val="both"/>
        <w:rPr>
          <w:rFonts w:ascii="Arial" w:hAnsi="Arial" w:cs="Arial"/>
          <w:sz w:val="27"/>
          <w:szCs w:val="27"/>
        </w:rPr>
      </w:pPr>
    </w:p>
    <w:p w:rsidR="00D2313A" w:rsidRPr="006A5692" w:rsidRDefault="00D2313A" w:rsidP="00D2313A">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KANADA’da Ticaret</w:t>
      </w:r>
    </w:p>
    <w:p w:rsidR="006766E3" w:rsidRPr="00D2313A" w:rsidRDefault="008C34CC" w:rsidP="00D2313A">
      <w:pPr>
        <w:ind w:left="360"/>
        <w:jc w:val="both"/>
        <w:rPr>
          <w:rFonts w:ascii="Arial" w:hAnsi="Arial" w:cs="Arial"/>
          <w:sz w:val="27"/>
          <w:szCs w:val="27"/>
        </w:rPr>
      </w:pPr>
      <w:r>
        <w:rPr>
          <w:rFonts w:ascii="Arial" w:hAnsi="Arial" w:cs="Arial"/>
          <w:sz w:val="27"/>
          <w:szCs w:val="27"/>
        </w:rPr>
        <w:t>Başlıca İhracat Ürünleri: Araba parcaları</w:t>
      </w:r>
      <w:r w:rsidR="006766E3" w:rsidRPr="00D2313A">
        <w:rPr>
          <w:rFonts w:ascii="Arial" w:hAnsi="Arial" w:cs="Arial"/>
          <w:sz w:val="27"/>
          <w:szCs w:val="27"/>
        </w:rPr>
        <w:t>, end</w:t>
      </w:r>
      <w:r>
        <w:rPr>
          <w:rFonts w:ascii="Arial" w:hAnsi="Arial" w:cs="Arial"/>
          <w:sz w:val="27"/>
          <w:szCs w:val="27"/>
        </w:rPr>
        <w:t>ü</w:t>
      </w:r>
      <w:r w:rsidR="006766E3" w:rsidRPr="00D2313A">
        <w:rPr>
          <w:rFonts w:ascii="Arial" w:hAnsi="Arial" w:cs="Arial"/>
          <w:sz w:val="27"/>
          <w:szCs w:val="27"/>
        </w:rPr>
        <w:t>s</w:t>
      </w:r>
      <w:r>
        <w:rPr>
          <w:rFonts w:ascii="Arial" w:hAnsi="Arial" w:cs="Arial"/>
          <w:sz w:val="27"/>
          <w:szCs w:val="27"/>
        </w:rPr>
        <w:t>trel makinalar, uç</w:t>
      </w:r>
      <w:r w:rsidR="006766E3" w:rsidRPr="00D2313A">
        <w:rPr>
          <w:rFonts w:ascii="Arial" w:hAnsi="Arial" w:cs="Arial"/>
          <w:sz w:val="27"/>
          <w:szCs w:val="27"/>
        </w:rPr>
        <w:t xml:space="preserve">ak sanayii </w:t>
      </w:r>
      <w:r>
        <w:rPr>
          <w:rFonts w:ascii="Arial" w:hAnsi="Arial" w:cs="Arial"/>
          <w:sz w:val="27"/>
          <w:szCs w:val="27"/>
        </w:rPr>
        <w:t>ürün</w:t>
      </w:r>
      <w:r w:rsidR="006766E3" w:rsidRPr="00D2313A">
        <w:rPr>
          <w:rFonts w:ascii="Arial" w:hAnsi="Arial" w:cs="Arial"/>
          <w:sz w:val="27"/>
          <w:szCs w:val="27"/>
        </w:rPr>
        <w:t xml:space="preserve">ler, telekominikasyon </w:t>
      </w:r>
      <w:r>
        <w:rPr>
          <w:rFonts w:ascii="Arial" w:hAnsi="Arial" w:cs="Arial"/>
          <w:sz w:val="27"/>
          <w:szCs w:val="27"/>
        </w:rPr>
        <w:t>ürü</w:t>
      </w:r>
      <w:r w:rsidR="006766E3" w:rsidRPr="00D2313A">
        <w:rPr>
          <w:rFonts w:ascii="Arial" w:hAnsi="Arial" w:cs="Arial"/>
          <w:sz w:val="27"/>
          <w:szCs w:val="27"/>
        </w:rPr>
        <w:t xml:space="preserve">nleri, kimyasal </w:t>
      </w:r>
      <w:r>
        <w:rPr>
          <w:rFonts w:ascii="Arial" w:hAnsi="Arial" w:cs="Arial"/>
          <w:sz w:val="27"/>
          <w:szCs w:val="27"/>
        </w:rPr>
        <w:t>ürü</w:t>
      </w:r>
      <w:r w:rsidR="006766E3" w:rsidRPr="00D2313A">
        <w:rPr>
          <w:rFonts w:ascii="Arial" w:hAnsi="Arial" w:cs="Arial"/>
          <w:sz w:val="27"/>
          <w:szCs w:val="27"/>
        </w:rPr>
        <w:t>nler, g</w:t>
      </w:r>
      <w:r>
        <w:rPr>
          <w:rFonts w:ascii="Arial" w:hAnsi="Arial" w:cs="Arial"/>
          <w:sz w:val="27"/>
          <w:szCs w:val="27"/>
        </w:rPr>
        <w:t>ü</w:t>
      </w:r>
      <w:r w:rsidR="006766E3" w:rsidRPr="00D2313A">
        <w:rPr>
          <w:rFonts w:ascii="Arial" w:hAnsi="Arial" w:cs="Arial"/>
          <w:sz w:val="27"/>
          <w:szCs w:val="27"/>
        </w:rPr>
        <w:t>bre, plastik, ka</w:t>
      </w:r>
      <w:r>
        <w:rPr>
          <w:rFonts w:ascii="Arial" w:hAnsi="Arial" w:cs="Arial"/>
          <w:sz w:val="27"/>
          <w:szCs w:val="27"/>
        </w:rPr>
        <w:t>ğı</w:t>
      </w:r>
      <w:r w:rsidR="006766E3" w:rsidRPr="00D2313A">
        <w:rPr>
          <w:rFonts w:ascii="Arial" w:hAnsi="Arial" w:cs="Arial"/>
          <w:sz w:val="27"/>
          <w:szCs w:val="27"/>
        </w:rPr>
        <w:t>t ve ka</w:t>
      </w:r>
      <w:r>
        <w:rPr>
          <w:rFonts w:ascii="Arial" w:hAnsi="Arial" w:cs="Arial"/>
          <w:sz w:val="27"/>
          <w:szCs w:val="27"/>
        </w:rPr>
        <w:t>ğı</w:t>
      </w:r>
      <w:r w:rsidR="006766E3" w:rsidRPr="00D2313A">
        <w:rPr>
          <w:rFonts w:ascii="Arial" w:hAnsi="Arial" w:cs="Arial"/>
          <w:sz w:val="27"/>
          <w:szCs w:val="27"/>
        </w:rPr>
        <w:t>t ana maddeleri, a</w:t>
      </w:r>
      <w:r w:rsidR="000525AD">
        <w:rPr>
          <w:rFonts w:ascii="Arial" w:hAnsi="Arial" w:cs="Arial"/>
          <w:sz w:val="27"/>
          <w:szCs w:val="27"/>
        </w:rPr>
        <w:t>ğaç</w:t>
      </w:r>
      <w:r w:rsidR="006766E3" w:rsidRPr="00D2313A">
        <w:rPr>
          <w:rFonts w:ascii="Arial" w:hAnsi="Arial" w:cs="Arial"/>
          <w:sz w:val="27"/>
          <w:szCs w:val="27"/>
        </w:rPr>
        <w:t xml:space="preserve"> </w:t>
      </w:r>
      <w:r w:rsidR="000525AD">
        <w:rPr>
          <w:rFonts w:ascii="Arial" w:hAnsi="Arial" w:cs="Arial"/>
          <w:sz w:val="27"/>
          <w:szCs w:val="27"/>
        </w:rPr>
        <w:t>ürü</w:t>
      </w:r>
      <w:r w:rsidR="006766E3" w:rsidRPr="00D2313A">
        <w:rPr>
          <w:rFonts w:ascii="Arial" w:hAnsi="Arial" w:cs="Arial"/>
          <w:sz w:val="27"/>
          <w:szCs w:val="27"/>
        </w:rPr>
        <w:t>nleri</w:t>
      </w:r>
      <w:r w:rsidR="000525AD">
        <w:rPr>
          <w:rFonts w:ascii="Arial" w:hAnsi="Arial" w:cs="Arial"/>
          <w:sz w:val="27"/>
          <w:szCs w:val="27"/>
        </w:rPr>
        <w:t>, iş</w:t>
      </w:r>
      <w:r w:rsidR="006766E3" w:rsidRPr="00D2313A">
        <w:rPr>
          <w:rFonts w:ascii="Arial" w:hAnsi="Arial" w:cs="Arial"/>
          <w:sz w:val="27"/>
          <w:szCs w:val="27"/>
        </w:rPr>
        <w:t xml:space="preserve">lenmis veya ham petrol ve petrol </w:t>
      </w:r>
      <w:r w:rsidR="000525AD">
        <w:rPr>
          <w:rFonts w:ascii="Arial" w:hAnsi="Arial" w:cs="Arial"/>
          <w:sz w:val="27"/>
          <w:szCs w:val="27"/>
        </w:rPr>
        <w:t>ürü</w:t>
      </w:r>
      <w:r w:rsidR="006766E3" w:rsidRPr="00D2313A">
        <w:rPr>
          <w:rFonts w:ascii="Arial" w:hAnsi="Arial" w:cs="Arial"/>
          <w:sz w:val="27"/>
          <w:szCs w:val="27"/>
        </w:rPr>
        <w:t>nleri, gaz, elektrik ve aliminyum.</w:t>
      </w:r>
    </w:p>
    <w:p w:rsidR="00AB5D47" w:rsidRDefault="008C34CC" w:rsidP="00D2313A">
      <w:pPr>
        <w:ind w:left="360"/>
        <w:jc w:val="both"/>
        <w:rPr>
          <w:rFonts w:ascii="Arial" w:hAnsi="Arial" w:cs="Arial"/>
          <w:sz w:val="27"/>
          <w:szCs w:val="27"/>
        </w:rPr>
      </w:pPr>
      <w:r>
        <w:rPr>
          <w:rFonts w:ascii="Arial" w:hAnsi="Arial" w:cs="Arial"/>
          <w:sz w:val="27"/>
          <w:szCs w:val="27"/>
        </w:rPr>
        <w:t>Başlıca İ</w:t>
      </w:r>
      <w:r w:rsidR="006766E3" w:rsidRPr="00D2313A">
        <w:rPr>
          <w:rFonts w:ascii="Arial" w:hAnsi="Arial" w:cs="Arial"/>
          <w:sz w:val="27"/>
          <w:szCs w:val="27"/>
        </w:rPr>
        <w:t xml:space="preserve">thalat </w:t>
      </w:r>
      <w:r>
        <w:rPr>
          <w:rFonts w:ascii="Arial" w:hAnsi="Arial" w:cs="Arial"/>
          <w:sz w:val="27"/>
          <w:szCs w:val="27"/>
        </w:rPr>
        <w:t>Ürün</w:t>
      </w:r>
      <w:r w:rsidR="006766E3" w:rsidRPr="00D2313A">
        <w:rPr>
          <w:rFonts w:ascii="Arial" w:hAnsi="Arial" w:cs="Arial"/>
          <w:sz w:val="27"/>
          <w:szCs w:val="27"/>
        </w:rPr>
        <w:t>leri: Makina ve makin</w:t>
      </w:r>
      <w:r w:rsidR="000525AD">
        <w:rPr>
          <w:rFonts w:ascii="Arial" w:hAnsi="Arial" w:cs="Arial"/>
          <w:sz w:val="27"/>
          <w:szCs w:val="27"/>
        </w:rPr>
        <w:t>a parcalari, araba ve araba parç</w:t>
      </w:r>
      <w:r w:rsidR="006766E3" w:rsidRPr="00D2313A">
        <w:rPr>
          <w:rFonts w:ascii="Arial" w:hAnsi="Arial" w:cs="Arial"/>
          <w:sz w:val="27"/>
          <w:szCs w:val="27"/>
        </w:rPr>
        <w:t xml:space="preserve">alari, kimyasal maddeler, </w:t>
      </w:r>
      <w:r>
        <w:rPr>
          <w:rFonts w:ascii="Arial" w:hAnsi="Arial" w:cs="Arial"/>
          <w:sz w:val="27"/>
          <w:szCs w:val="27"/>
        </w:rPr>
        <w:t>ham petrol, elektrik ve genel tü</w:t>
      </w:r>
      <w:r w:rsidR="006766E3" w:rsidRPr="00D2313A">
        <w:rPr>
          <w:rFonts w:ascii="Arial" w:hAnsi="Arial" w:cs="Arial"/>
          <w:sz w:val="27"/>
          <w:szCs w:val="27"/>
        </w:rPr>
        <w:t>ketim maddeleri.</w:t>
      </w:r>
    </w:p>
    <w:p w:rsidR="0096749C" w:rsidRDefault="0096749C" w:rsidP="00D2313A">
      <w:pPr>
        <w:ind w:left="360"/>
        <w:jc w:val="both"/>
        <w:rPr>
          <w:rFonts w:ascii="Arial" w:hAnsi="Arial" w:cs="Arial"/>
          <w:sz w:val="27"/>
          <w:szCs w:val="27"/>
        </w:rPr>
      </w:pPr>
    </w:p>
    <w:p w:rsidR="0096749C" w:rsidRDefault="0096749C" w:rsidP="00D2313A">
      <w:pPr>
        <w:ind w:left="360"/>
        <w:jc w:val="both"/>
        <w:rPr>
          <w:rFonts w:ascii="Arial" w:hAnsi="Arial" w:cs="Arial"/>
          <w:sz w:val="27"/>
          <w:szCs w:val="27"/>
        </w:rPr>
      </w:pPr>
    </w:p>
    <w:p w:rsidR="0096749C" w:rsidRDefault="0096749C" w:rsidP="00D2313A">
      <w:pPr>
        <w:ind w:left="360"/>
        <w:jc w:val="both"/>
        <w:rPr>
          <w:rFonts w:ascii="Arial" w:hAnsi="Arial" w:cs="Arial"/>
          <w:sz w:val="27"/>
          <w:szCs w:val="27"/>
        </w:rPr>
      </w:pPr>
    </w:p>
    <w:p w:rsidR="00D2313A" w:rsidRPr="006A5692" w:rsidRDefault="00D2313A" w:rsidP="00D2313A">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lastRenderedPageBreak/>
        <w:t>KANADA ve TÜRKİYE</w:t>
      </w:r>
    </w:p>
    <w:p w:rsidR="00D2313A" w:rsidRPr="006A5692" w:rsidRDefault="00D2313A" w:rsidP="00D2313A">
      <w:pPr>
        <w:pStyle w:val="ListeParagraf"/>
        <w:ind w:left="1080"/>
        <w:jc w:val="both"/>
        <w:rPr>
          <w:rFonts w:ascii="Arial" w:hAnsi="Arial" w:cs="Arial"/>
          <w:b/>
          <w:color w:val="2E74B5" w:themeColor="accent1" w:themeShade="BF"/>
          <w:sz w:val="27"/>
          <w:szCs w:val="27"/>
        </w:rPr>
      </w:pPr>
    </w:p>
    <w:p w:rsidR="00993666" w:rsidRPr="00D2313A" w:rsidRDefault="00D2313A" w:rsidP="00D2313A">
      <w:pPr>
        <w:ind w:firstLine="720"/>
        <w:jc w:val="both"/>
        <w:rPr>
          <w:rFonts w:ascii="Arial" w:hAnsi="Arial" w:cs="Arial"/>
          <w:sz w:val="27"/>
          <w:szCs w:val="27"/>
        </w:rPr>
      </w:pPr>
      <w:r w:rsidRPr="006A5692">
        <w:rPr>
          <w:rFonts w:ascii="Arial" w:hAnsi="Arial" w:cs="Arial"/>
          <w:b/>
          <w:color w:val="2E74B5" w:themeColor="accent1" w:themeShade="BF"/>
          <w:sz w:val="27"/>
          <w:szCs w:val="27"/>
        </w:rPr>
        <w:t>İ</w:t>
      </w:r>
      <w:r w:rsidR="00993666" w:rsidRPr="006A5692">
        <w:rPr>
          <w:rFonts w:ascii="Arial" w:hAnsi="Arial" w:cs="Arial"/>
          <w:b/>
          <w:color w:val="2E74B5" w:themeColor="accent1" w:themeShade="BF"/>
          <w:sz w:val="27"/>
          <w:szCs w:val="27"/>
        </w:rPr>
        <w:t>hracat:</w:t>
      </w:r>
      <w:r w:rsidR="00993666" w:rsidRPr="00D2313A">
        <w:rPr>
          <w:rFonts w:ascii="Arial" w:hAnsi="Arial" w:cs="Arial"/>
          <w:sz w:val="27"/>
          <w:szCs w:val="27"/>
        </w:rPr>
        <w:t xml:space="preserve"> </w:t>
      </w:r>
      <w:r w:rsidR="00993666" w:rsidRPr="00D2313A">
        <w:rPr>
          <w:rFonts w:ascii="Arial" w:hAnsi="Arial" w:cs="Arial"/>
          <w:sz w:val="27"/>
          <w:szCs w:val="27"/>
        </w:rPr>
        <w:tab/>
        <w:t xml:space="preserve">2012 </w:t>
      </w:r>
      <w:r w:rsidR="008C34CC">
        <w:rPr>
          <w:rFonts w:ascii="Arial" w:hAnsi="Arial" w:cs="Arial"/>
          <w:sz w:val="27"/>
          <w:szCs w:val="27"/>
        </w:rPr>
        <w:t>yılında Tü</w:t>
      </w:r>
      <w:r w:rsidR="00993666" w:rsidRPr="00D2313A">
        <w:rPr>
          <w:rFonts w:ascii="Arial" w:hAnsi="Arial" w:cs="Arial"/>
          <w:sz w:val="27"/>
          <w:szCs w:val="27"/>
        </w:rPr>
        <w:t>rkiye Kanada ya basilica su urunleri;</w:t>
      </w:r>
    </w:p>
    <w:p w:rsidR="00993666" w:rsidRPr="00D2313A" w:rsidRDefault="00993666" w:rsidP="00AB5D47">
      <w:pPr>
        <w:pStyle w:val="ListeParagraf"/>
        <w:numPr>
          <w:ilvl w:val="0"/>
          <w:numId w:val="4"/>
        </w:numPr>
        <w:jc w:val="both"/>
        <w:rPr>
          <w:rFonts w:ascii="Arial" w:hAnsi="Arial" w:cs="Arial"/>
          <w:sz w:val="27"/>
          <w:szCs w:val="27"/>
        </w:rPr>
      </w:pPr>
      <w:r w:rsidRPr="00D2313A">
        <w:rPr>
          <w:rFonts w:ascii="Arial" w:hAnsi="Arial" w:cs="Arial"/>
          <w:sz w:val="27"/>
          <w:szCs w:val="27"/>
        </w:rPr>
        <w:t>Demir ve Celik</w:t>
      </w:r>
    </w:p>
    <w:p w:rsidR="00993666" w:rsidRPr="00D2313A" w:rsidRDefault="00993666" w:rsidP="00AB5D47">
      <w:pPr>
        <w:pStyle w:val="ListeParagraf"/>
        <w:numPr>
          <w:ilvl w:val="0"/>
          <w:numId w:val="4"/>
        </w:numPr>
        <w:jc w:val="both"/>
        <w:rPr>
          <w:rFonts w:ascii="Arial" w:hAnsi="Arial" w:cs="Arial"/>
          <w:sz w:val="27"/>
          <w:szCs w:val="27"/>
        </w:rPr>
      </w:pPr>
      <w:r w:rsidRPr="00D2313A">
        <w:rPr>
          <w:rFonts w:ascii="Arial" w:hAnsi="Arial" w:cs="Arial"/>
          <w:sz w:val="27"/>
          <w:szCs w:val="27"/>
        </w:rPr>
        <w:t>Altin ve gumus</w:t>
      </w:r>
    </w:p>
    <w:p w:rsidR="00993666" w:rsidRPr="00D2313A" w:rsidRDefault="00993666" w:rsidP="00AB5D47">
      <w:pPr>
        <w:pStyle w:val="ListeParagraf"/>
        <w:numPr>
          <w:ilvl w:val="0"/>
          <w:numId w:val="4"/>
        </w:numPr>
        <w:jc w:val="both"/>
        <w:rPr>
          <w:rFonts w:ascii="Arial" w:hAnsi="Arial" w:cs="Arial"/>
          <w:sz w:val="27"/>
          <w:szCs w:val="27"/>
        </w:rPr>
      </w:pPr>
      <w:r w:rsidRPr="00D2313A">
        <w:rPr>
          <w:rFonts w:ascii="Arial" w:hAnsi="Arial" w:cs="Arial"/>
          <w:sz w:val="27"/>
          <w:szCs w:val="27"/>
        </w:rPr>
        <w:t>Sebze/Meyve ve gida urunleri</w:t>
      </w:r>
    </w:p>
    <w:p w:rsidR="00993666" w:rsidRPr="00D2313A" w:rsidRDefault="00993666" w:rsidP="00AB5D47">
      <w:pPr>
        <w:pStyle w:val="ListeParagraf"/>
        <w:numPr>
          <w:ilvl w:val="0"/>
          <w:numId w:val="4"/>
        </w:numPr>
        <w:jc w:val="both"/>
        <w:rPr>
          <w:rFonts w:ascii="Arial" w:hAnsi="Arial" w:cs="Arial"/>
          <w:sz w:val="27"/>
          <w:szCs w:val="27"/>
        </w:rPr>
      </w:pPr>
      <w:r w:rsidRPr="00D2313A">
        <w:rPr>
          <w:rFonts w:ascii="Arial" w:hAnsi="Arial" w:cs="Arial"/>
          <w:sz w:val="27"/>
          <w:szCs w:val="27"/>
        </w:rPr>
        <w:t>Araba ve araba parcalari</w:t>
      </w:r>
    </w:p>
    <w:p w:rsidR="00993666" w:rsidRPr="00D2313A" w:rsidRDefault="00993666" w:rsidP="00AB5D47">
      <w:pPr>
        <w:pStyle w:val="ListeParagraf"/>
        <w:numPr>
          <w:ilvl w:val="0"/>
          <w:numId w:val="4"/>
        </w:numPr>
        <w:jc w:val="both"/>
        <w:rPr>
          <w:rFonts w:ascii="Arial" w:hAnsi="Arial" w:cs="Arial"/>
          <w:sz w:val="27"/>
          <w:szCs w:val="27"/>
        </w:rPr>
      </w:pPr>
      <w:r w:rsidRPr="00D2313A">
        <w:rPr>
          <w:rFonts w:ascii="Arial" w:hAnsi="Arial" w:cs="Arial"/>
          <w:sz w:val="27"/>
          <w:szCs w:val="27"/>
        </w:rPr>
        <w:t>Metal olmayan elementler ihrac etmistir</w:t>
      </w:r>
    </w:p>
    <w:p w:rsidR="00993666" w:rsidRPr="00D2313A" w:rsidRDefault="00D2313A" w:rsidP="00D2313A">
      <w:pPr>
        <w:ind w:firstLine="720"/>
        <w:jc w:val="both"/>
        <w:rPr>
          <w:rFonts w:ascii="Arial" w:hAnsi="Arial" w:cs="Arial"/>
          <w:sz w:val="27"/>
          <w:szCs w:val="27"/>
        </w:rPr>
      </w:pPr>
      <w:r w:rsidRPr="006A5692">
        <w:rPr>
          <w:rFonts w:ascii="Arial" w:hAnsi="Arial" w:cs="Arial"/>
          <w:b/>
          <w:color w:val="2E74B5" w:themeColor="accent1" w:themeShade="BF"/>
          <w:sz w:val="27"/>
          <w:szCs w:val="27"/>
        </w:rPr>
        <w:t>İ</w:t>
      </w:r>
      <w:r w:rsidR="00993666" w:rsidRPr="006A5692">
        <w:rPr>
          <w:rFonts w:ascii="Arial" w:hAnsi="Arial" w:cs="Arial"/>
          <w:b/>
          <w:color w:val="2E74B5" w:themeColor="accent1" w:themeShade="BF"/>
          <w:sz w:val="27"/>
          <w:szCs w:val="27"/>
        </w:rPr>
        <w:t>thalat:</w:t>
      </w:r>
      <w:r w:rsidR="00993666" w:rsidRPr="00D2313A">
        <w:rPr>
          <w:rFonts w:ascii="Arial" w:hAnsi="Arial" w:cs="Arial"/>
          <w:sz w:val="27"/>
          <w:szCs w:val="27"/>
        </w:rPr>
        <w:t xml:space="preserve"> </w:t>
      </w:r>
      <w:r w:rsidR="00993666" w:rsidRPr="00D2313A">
        <w:rPr>
          <w:rFonts w:ascii="Arial" w:hAnsi="Arial" w:cs="Arial"/>
          <w:sz w:val="27"/>
          <w:szCs w:val="27"/>
        </w:rPr>
        <w:tab/>
        <w:t xml:space="preserve"> 2012 Yilinda Kanada da su urunleri</w:t>
      </w:r>
    </w:p>
    <w:p w:rsidR="00993666" w:rsidRPr="00D2313A" w:rsidRDefault="00993666" w:rsidP="00AB5D47">
      <w:pPr>
        <w:pStyle w:val="ListeParagraf"/>
        <w:numPr>
          <w:ilvl w:val="0"/>
          <w:numId w:val="5"/>
        </w:numPr>
        <w:jc w:val="both"/>
        <w:rPr>
          <w:rFonts w:ascii="Arial" w:hAnsi="Arial" w:cs="Arial"/>
          <w:sz w:val="27"/>
          <w:szCs w:val="27"/>
        </w:rPr>
      </w:pPr>
      <w:r w:rsidRPr="00D2313A">
        <w:rPr>
          <w:rFonts w:ascii="Arial" w:hAnsi="Arial" w:cs="Arial"/>
          <w:sz w:val="27"/>
          <w:szCs w:val="27"/>
        </w:rPr>
        <w:t xml:space="preserve">Metal </w:t>
      </w:r>
      <w:r w:rsidR="000525AD">
        <w:rPr>
          <w:rFonts w:ascii="Arial" w:hAnsi="Arial" w:cs="Arial"/>
          <w:sz w:val="27"/>
          <w:szCs w:val="27"/>
        </w:rPr>
        <w:t>ü</w:t>
      </w:r>
      <w:r w:rsidRPr="00D2313A">
        <w:rPr>
          <w:rFonts w:ascii="Arial" w:hAnsi="Arial" w:cs="Arial"/>
          <w:sz w:val="27"/>
          <w:szCs w:val="27"/>
        </w:rPr>
        <w:t>retim hammaddesi ve metal atiklar</w:t>
      </w:r>
    </w:p>
    <w:p w:rsidR="00993666" w:rsidRPr="00D2313A" w:rsidRDefault="00993666" w:rsidP="00AB5D47">
      <w:pPr>
        <w:pStyle w:val="ListeParagraf"/>
        <w:numPr>
          <w:ilvl w:val="0"/>
          <w:numId w:val="5"/>
        </w:numPr>
        <w:jc w:val="both"/>
        <w:rPr>
          <w:rFonts w:ascii="Arial" w:hAnsi="Arial" w:cs="Arial"/>
          <w:sz w:val="27"/>
          <w:szCs w:val="27"/>
        </w:rPr>
      </w:pPr>
      <w:r w:rsidRPr="00D2313A">
        <w:rPr>
          <w:rFonts w:ascii="Arial" w:hAnsi="Arial" w:cs="Arial"/>
          <w:sz w:val="27"/>
          <w:szCs w:val="27"/>
        </w:rPr>
        <w:t>K</w:t>
      </w:r>
      <w:r w:rsidR="000525AD">
        <w:rPr>
          <w:rFonts w:ascii="Arial" w:hAnsi="Arial" w:cs="Arial"/>
          <w:sz w:val="27"/>
          <w:szCs w:val="27"/>
        </w:rPr>
        <w:t>ömür</w:t>
      </w:r>
      <w:r w:rsidRPr="00D2313A">
        <w:rPr>
          <w:rFonts w:ascii="Arial" w:hAnsi="Arial" w:cs="Arial"/>
          <w:sz w:val="27"/>
          <w:szCs w:val="27"/>
        </w:rPr>
        <w:t>, coke, briquettes</w:t>
      </w:r>
    </w:p>
    <w:p w:rsidR="00993666" w:rsidRPr="00D2313A" w:rsidRDefault="00993666" w:rsidP="00AB5D47">
      <w:pPr>
        <w:pStyle w:val="ListeParagraf"/>
        <w:numPr>
          <w:ilvl w:val="0"/>
          <w:numId w:val="5"/>
        </w:numPr>
        <w:jc w:val="both"/>
        <w:rPr>
          <w:rFonts w:ascii="Arial" w:hAnsi="Arial" w:cs="Arial"/>
          <w:sz w:val="27"/>
          <w:szCs w:val="27"/>
        </w:rPr>
      </w:pPr>
      <w:r w:rsidRPr="00D2313A">
        <w:rPr>
          <w:rFonts w:ascii="Arial" w:hAnsi="Arial" w:cs="Arial"/>
          <w:sz w:val="27"/>
          <w:szCs w:val="27"/>
        </w:rPr>
        <w:t>Sebze ve Meyve</w:t>
      </w:r>
    </w:p>
    <w:p w:rsidR="00993666" w:rsidRPr="00D2313A" w:rsidRDefault="00993666" w:rsidP="00AB5D47">
      <w:pPr>
        <w:pStyle w:val="ListeParagraf"/>
        <w:numPr>
          <w:ilvl w:val="0"/>
          <w:numId w:val="5"/>
        </w:numPr>
        <w:jc w:val="both"/>
        <w:rPr>
          <w:rFonts w:ascii="Arial" w:hAnsi="Arial" w:cs="Arial"/>
          <w:sz w:val="27"/>
          <w:szCs w:val="27"/>
        </w:rPr>
      </w:pPr>
      <w:r w:rsidRPr="00D2313A">
        <w:rPr>
          <w:rFonts w:ascii="Arial" w:hAnsi="Arial" w:cs="Arial"/>
          <w:sz w:val="27"/>
          <w:szCs w:val="27"/>
        </w:rPr>
        <w:t>Ka</w:t>
      </w:r>
      <w:r w:rsidR="000525AD">
        <w:rPr>
          <w:rFonts w:ascii="Arial" w:hAnsi="Arial" w:cs="Arial"/>
          <w:sz w:val="27"/>
          <w:szCs w:val="27"/>
        </w:rPr>
        <w:t>ğı</w:t>
      </w:r>
      <w:r w:rsidRPr="00D2313A">
        <w:rPr>
          <w:rFonts w:ascii="Arial" w:hAnsi="Arial" w:cs="Arial"/>
          <w:sz w:val="27"/>
          <w:szCs w:val="27"/>
        </w:rPr>
        <w:t>t ve ka</w:t>
      </w:r>
      <w:r w:rsidR="000525AD">
        <w:rPr>
          <w:rFonts w:ascii="Arial" w:hAnsi="Arial" w:cs="Arial"/>
          <w:sz w:val="27"/>
          <w:szCs w:val="27"/>
        </w:rPr>
        <w:t>ğı</w:t>
      </w:r>
      <w:r w:rsidRPr="00D2313A">
        <w:rPr>
          <w:rFonts w:ascii="Arial" w:hAnsi="Arial" w:cs="Arial"/>
          <w:sz w:val="27"/>
          <w:szCs w:val="27"/>
        </w:rPr>
        <w:t xml:space="preserve">t </w:t>
      </w:r>
      <w:r w:rsidR="000525AD">
        <w:rPr>
          <w:rFonts w:ascii="Arial" w:hAnsi="Arial" w:cs="Arial"/>
          <w:sz w:val="27"/>
          <w:szCs w:val="27"/>
        </w:rPr>
        <w:t>ü</w:t>
      </w:r>
      <w:r w:rsidRPr="00D2313A">
        <w:rPr>
          <w:rFonts w:ascii="Arial" w:hAnsi="Arial" w:cs="Arial"/>
          <w:sz w:val="27"/>
          <w:szCs w:val="27"/>
        </w:rPr>
        <w:t xml:space="preserve">retim hammedesi </w:t>
      </w:r>
      <w:r w:rsidR="000525AD">
        <w:rPr>
          <w:rFonts w:ascii="Arial" w:hAnsi="Arial" w:cs="Arial"/>
          <w:sz w:val="27"/>
          <w:szCs w:val="27"/>
        </w:rPr>
        <w:t>ürünleri</w:t>
      </w:r>
    </w:p>
    <w:p w:rsidR="00993666" w:rsidRPr="00D2313A" w:rsidRDefault="000525AD" w:rsidP="00AB5D47">
      <w:pPr>
        <w:pStyle w:val="ListeParagraf"/>
        <w:numPr>
          <w:ilvl w:val="0"/>
          <w:numId w:val="5"/>
        </w:numPr>
        <w:jc w:val="both"/>
        <w:rPr>
          <w:rFonts w:ascii="Arial" w:hAnsi="Arial" w:cs="Arial"/>
          <w:sz w:val="27"/>
          <w:szCs w:val="27"/>
        </w:rPr>
      </w:pPr>
      <w:r>
        <w:rPr>
          <w:rFonts w:ascii="Arial" w:hAnsi="Arial" w:cs="Arial"/>
          <w:sz w:val="27"/>
          <w:szCs w:val="27"/>
        </w:rPr>
        <w:t>Petrol ve petrol ürü</w:t>
      </w:r>
      <w:r w:rsidR="00993666" w:rsidRPr="00D2313A">
        <w:rPr>
          <w:rFonts w:ascii="Arial" w:hAnsi="Arial" w:cs="Arial"/>
          <w:sz w:val="27"/>
          <w:szCs w:val="27"/>
        </w:rPr>
        <w:t>nleri ithal etmistir.</w:t>
      </w:r>
    </w:p>
    <w:p w:rsidR="00D2313A" w:rsidRPr="00D2313A" w:rsidRDefault="00D2313A" w:rsidP="00AB5D47">
      <w:pPr>
        <w:jc w:val="both"/>
        <w:rPr>
          <w:rFonts w:ascii="Arial" w:hAnsi="Arial" w:cs="Arial"/>
          <w:sz w:val="27"/>
          <w:szCs w:val="27"/>
        </w:rPr>
      </w:pPr>
    </w:p>
    <w:p w:rsidR="00D2313A" w:rsidRPr="006A5692" w:rsidRDefault="00D2313A" w:rsidP="00D2313A">
      <w:pPr>
        <w:pStyle w:val="ListeParagraf"/>
        <w:numPr>
          <w:ilvl w:val="0"/>
          <w:numId w:val="7"/>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KONSOLOSLUKLAR</w:t>
      </w:r>
    </w:p>
    <w:p w:rsidR="003114AB" w:rsidRPr="006A5692" w:rsidRDefault="003114AB" w:rsidP="00D2313A">
      <w:pPr>
        <w:pStyle w:val="ListeParagraf"/>
        <w:numPr>
          <w:ilvl w:val="0"/>
          <w:numId w:val="14"/>
        </w:numPr>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KANADA BASKONSOLOSLUGU</w:t>
      </w:r>
    </w:p>
    <w:p w:rsidR="00A62AE8" w:rsidRPr="006A5692" w:rsidRDefault="003114AB" w:rsidP="00D2313A">
      <w:pPr>
        <w:pStyle w:val="NormalWeb"/>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ANKARA</w:t>
      </w:r>
    </w:p>
    <w:p w:rsidR="00A62AE8" w:rsidRPr="00D2313A" w:rsidRDefault="003114AB" w:rsidP="00D2313A">
      <w:pPr>
        <w:pStyle w:val="NormalWeb"/>
        <w:ind w:left="360"/>
        <w:rPr>
          <w:rFonts w:ascii="Arial" w:hAnsi="Arial" w:cs="Arial"/>
          <w:color w:val="000000"/>
          <w:sz w:val="27"/>
          <w:szCs w:val="27"/>
        </w:rPr>
      </w:pPr>
      <w:r w:rsidRPr="00D2313A">
        <w:rPr>
          <w:rFonts w:ascii="Arial" w:hAnsi="Arial" w:cs="Arial"/>
          <w:color w:val="000000"/>
          <w:sz w:val="27"/>
          <w:szCs w:val="27"/>
        </w:rPr>
        <w:t>Cinnah Caddesi no: 58</w:t>
      </w:r>
      <w:r w:rsidRPr="00D2313A">
        <w:rPr>
          <w:rFonts w:ascii="Arial" w:hAnsi="Arial" w:cs="Arial"/>
          <w:color w:val="000000"/>
          <w:sz w:val="27"/>
          <w:szCs w:val="27"/>
        </w:rPr>
        <w:br/>
        <w:t>06690, Çankaya</w:t>
      </w:r>
      <w:r w:rsidRPr="00D2313A">
        <w:rPr>
          <w:rFonts w:ascii="Arial" w:hAnsi="Arial" w:cs="Arial"/>
          <w:color w:val="000000"/>
          <w:sz w:val="27"/>
          <w:szCs w:val="27"/>
        </w:rPr>
        <w:br/>
        <w:t>Ankara, Turkey </w:t>
      </w:r>
    </w:p>
    <w:p w:rsidR="00A62AE8" w:rsidRPr="00D2313A" w:rsidRDefault="003114AB" w:rsidP="00D2313A">
      <w:pPr>
        <w:pStyle w:val="NormalWeb"/>
        <w:ind w:left="360"/>
        <w:rPr>
          <w:rStyle w:val="Kpr"/>
          <w:rFonts w:ascii="Arial" w:hAnsi="Arial" w:cs="Arial"/>
          <w:color w:val="666633"/>
          <w:sz w:val="27"/>
          <w:szCs w:val="27"/>
        </w:rPr>
      </w:pPr>
      <w:r w:rsidRPr="00D2313A">
        <w:rPr>
          <w:rFonts w:ascii="Arial" w:hAnsi="Arial" w:cs="Arial"/>
          <w:color w:val="000000"/>
          <w:sz w:val="27"/>
          <w:szCs w:val="27"/>
        </w:rPr>
        <w:t>Tel.: +90 (312) 409 27 00</w:t>
      </w:r>
      <w:r w:rsidRPr="00D2313A">
        <w:rPr>
          <w:rFonts w:ascii="Arial" w:hAnsi="Arial" w:cs="Arial"/>
          <w:color w:val="000000"/>
          <w:sz w:val="27"/>
          <w:szCs w:val="27"/>
        </w:rPr>
        <w:br/>
        <w:t>Fax: +90 (312) 409 27 12</w:t>
      </w:r>
      <w:r w:rsidRPr="00D2313A">
        <w:rPr>
          <w:rFonts w:ascii="Arial" w:hAnsi="Arial" w:cs="Arial"/>
          <w:color w:val="000000"/>
          <w:sz w:val="27"/>
          <w:szCs w:val="27"/>
        </w:rPr>
        <w:br/>
        <w:t>E-mail: </w:t>
      </w:r>
      <w:hyperlink r:id="rId11" w:history="1">
        <w:r w:rsidRPr="00D2313A">
          <w:rPr>
            <w:rStyle w:val="Kpr"/>
            <w:rFonts w:ascii="Arial" w:hAnsi="Arial" w:cs="Arial"/>
            <w:color w:val="666633"/>
            <w:sz w:val="27"/>
            <w:szCs w:val="27"/>
          </w:rPr>
          <w:t>ankra@international.gc.ca</w:t>
        </w:r>
      </w:hyperlink>
    </w:p>
    <w:p w:rsidR="00A62AE8" w:rsidRPr="006A5692" w:rsidRDefault="003114AB" w:rsidP="00D2313A">
      <w:pPr>
        <w:pStyle w:val="NormalWeb"/>
        <w:ind w:left="360"/>
        <w:jc w:val="both"/>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ISTANBUL</w:t>
      </w:r>
    </w:p>
    <w:p w:rsidR="00A62AE8" w:rsidRPr="00D2313A" w:rsidRDefault="003114AB" w:rsidP="00D2313A">
      <w:pPr>
        <w:pStyle w:val="NormalWeb"/>
        <w:ind w:left="360"/>
        <w:rPr>
          <w:rFonts w:ascii="Arial" w:hAnsi="Arial" w:cs="Arial"/>
          <w:color w:val="000000"/>
          <w:sz w:val="27"/>
          <w:szCs w:val="27"/>
        </w:rPr>
      </w:pPr>
      <w:r w:rsidRPr="00D2313A">
        <w:rPr>
          <w:rFonts w:ascii="Arial" w:hAnsi="Arial" w:cs="Arial"/>
          <w:color w:val="000000"/>
          <w:sz w:val="27"/>
          <w:szCs w:val="27"/>
        </w:rPr>
        <w:t>209 Büyükdere Caddesi</w:t>
      </w:r>
      <w:r w:rsidRPr="00D2313A">
        <w:rPr>
          <w:rFonts w:ascii="Arial" w:hAnsi="Arial" w:cs="Arial"/>
          <w:color w:val="000000"/>
          <w:sz w:val="27"/>
          <w:szCs w:val="27"/>
        </w:rPr>
        <w:br/>
        <w:t>Tekfen Tower– Kat 16</w:t>
      </w:r>
      <w:r w:rsidRPr="00D2313A">
        <w:rPr>
          <w:rFonts w:ascii="Arial" w:hAnsi="Arial" w:cs="Arial"/>
          <w:color w:val="000000"/>
          <w:sz w:val="27"/>
          <w:szCs w:val="27"/>
        </w:rPr>
        <w:br/>
        <w:t>Levent 4, İstanbul</w:t>
      </w:r>
      <w:r w:rsidRPr="00D2313A">
        <w:rPr>
          <w:rFonts w:ascii="Arial" w:hAnsi="Arial" w:cs="Arial"/>
          <w:color w:val="000000"/>
          <w:sz w:val="27"/>
          <w:szCs w:val="27"/>
        </w:rPr>
        <w:br/>
        <w:t>34394 Türkiye</w:t>
      </w:r>
    </w:p>
    <w:p w:rsidR="003114AB" w:rsidRPr="00D2313A" w:rsidRDefault="003114AB" w:rsidP="00D2313A">
      <w:pPr>
        <w:pStyle w:val="NormalWeb"/>
        <w:ind w:left="360"/>
        <w:rPr>
          <w:rFonts w:ascii="Arial" w:hAnsi="Arial" w:cs="Arial"/>
          <w:color w:val="000000"/>
          <w:sz w:val="27"/>
          <w:szCs w:val="27"/>
        </w:rPr>
      </w:pPr>
      <w:r w:rsidRPr="006A5692">
        <w:rPr>
          <w:rStyle w:val="Gl"/>
          <w:rFonts w:ascii="Arial" w:hAnsi="Arial" w:cs="Arial"/>
          <w:color w:val="2E74B5" w:themeColor="accent1" w:themeShade="BF"/>
          <w:sz w:val="27"/>
          <w:szCs w:val="27"/>
        </w:rPr>
        <w:t>Tel</w:t>
      </w:r>
      <w:r w:rsidR="006A5692">
        <w:rPr>
          <w:rStyle w:val="Gl"/>
          <w:rFonts w:ascii="Arial" w:hAnsi="Arial" w:cs="Arial"/>
          <w:color w:val="2E74B5" w:themeColor="accent1" w:themeShade="BF"/>
          <w:sz w:val="27"/>
          <w:szCs w:val="27"/>
        </w:rPr>
        <w:tab/>
      </w:r>
      <w:r w:rsidRPr="006A5692">
        <w:rPr>
          <w:rStyle w:val="Gl"/>
          <w:rFonts w:ascii="Arial" w:hAnsi="Arial" w:cs="Arial"/>
          <w:color w:val="2E74B5" w:themeColor="accent1" w:themeShade="BF"/>
          <w:sz w:val="27"/>
          <w:szCs w:val="27"/>
        </w:rPr>
        <w:t>:</w:t>
      </w:r>
      <w:r w:rsidRPr="00D2313A">
        <w:rPr>
          <w:rFonts w:ascii="Arial" w:hAnsi="Arial" w:cs="Arial"/>
          <w:color w:val="000000"/>
          <w:sz w:val="27"/>
          <w:szCs w:val="27"/>
        </w:rPr>
        <w:t> 90-212-385-9700</w:t>
      </w:r>
      <w:r w:rsidRPr="00D2313A">
        <w:rPr>
          <w:rFonts w:ascii="Arial" w:hAnsi="Arial" w:cs="Arial"/>
          <w:color w:val="000000"/>
          <w:sz w:val="27"/>
          <w:szCs w:val="27"/>
        </w:rPr>
        <w:br/>
      </w:r>
      <w:r w:rsidRPr="006A5692">
        <w:rPr>
          <w:rStyle w:val="Gl"/>
          <w:rFonts w:ascii="Arial" w:hAnsi="Arial" w:cs="Arial"/>
          <w:color w:val="2E74B5" w:themeColor="accent1" w:themeShade="BF"/>
          <w:sz w:val="27"/>
          <w:szCs w:val="27"/>
        </w:rPr>
        <w:t>Fax</w:t>
      </w:r>
      <w:r w:rsidR="006A5692">
        <w:rPr>
          <w:rStyle w:val="Gl"/>
          <w:rFonts w:ascii="Arial" w:hAnsi="Arial" w:cs="Arial"/>
          <w:color w:val="2E74B5" w:themeColor="accent1" w:themeShade="BF"/>
          <w:sz w:val="27"/>
          <w:szCs w:val="27"/>
        </w:rPr>
        <w:tab/>
      </w:r>
      <w:r w:rsidRPr="006A5692">
        <w:rPr>
          <w:rStyle w:val="Gl"/>
          <w:rFonts w:ascii="Arial" w:hAnsi="Arial" w:cs="Arial"/>
          <w:color w:val="2E74B5" w:themeColor="accent1" w:themeShade="BF"/>
          <w:sz w:val="27"/>
          <w:szCs w:val="27"/>
        </w:rPr>
        <w:t>:</w:t>
      </w:r>
      <w:r w:rsidRPr="00D2313A">
        <w:rPr>
          <w:rFonts w:ascii="Arial" w:hAnsi="Arial" w:cs="Arial"/>
          <w:color w:val="000000"/>
          <w:sz w:val="27"/>
          <w:szCs w:val="27"/>
        </w:rPr>
        <w:t> 90-212-357-1000 </w:t>
      </w:r>
      <w:r w:rsidRPr="00D2313A">
        <w:rPr>
          <w:rFonts w:ascii="Arial" w:hAnsi="Arial" w:cs="Arial"/>
          <w:color w:val="000000"/>
          <w:sz w:val="27"/>
          <w:szCs w:val="27"/>
        </w:rPr>
        <w:br/>
      </w:r>
      <w:r w:rsidRPr="006A5692">
        <w:rPr>
          <w:rStyle w:val="Gl"/>
          <w:rFonts w:ascii="Arial" w:hAnsi="Arial" w:cs="Arial"/>
          <w:color w:val="2E74B5" w:themeColor="accent1" w:themeShade="BF"/>
          <w:sz w:val="27"/>
          <w:szCs w:val="27"/>
        </w:rPr>
        <w:t>Email</w:t>
      </w:r>
      <w:r w:rsidR="006A5692">
        <w:rPr>
          <w:rStyle w:val="Gl"/>
          <w:rFonts w:ascii="Arial" w:hAnsi="Arial" w:cs="Arial"/>
          <w:color w:val="2E74B5" w:themeColor="accent1" w:themeShade="BF"/>
          <w:sz w:val="27"/>
          <w:szCs w:val="27"/>
        </w:rPr>
        <w:tab/>
      </w:r>
      <w:r w:rsidRPr="006A5692">
        <w:rPr>
          <w:rStyle w:val="Gl"/>
          <w:rFonts w:ascii="Arial" w:hAnsi="Arial" w:cs="Arial"/>
          <w:color w:val="2E74B5" w:themeColor="accent1" w:themeShade="BF"/>
          <w:sz w:val="27"/>
          <w:szCs w:val="27"/>
        </w:rPr>
        <w:t>:</w:t>
      </w:r>
      <w:r w:rsidRPr="00D2313A">
        <w:rPr>
          <w:rFonts w:ascii="Arial" w:hAnsi="Arial" w:cs="Arial"/>
          <w:color w:val="000000"/>
          <w:sz w:val="27"/>
          <w:szCs w:val="27"/>
        </w:rPr>
        <w:t> </w:t>
      </w:r>
      <w:hyperlink r:id="rId12" w:history="1">
        <w:r w:rsidRPr="00D2313A">
          <w:rPr>
            <w:rStyle w:val="Kpr"/>
            <w:rFonts w:ascii="Arial" w:hAnsi="Arial" w:cs="Arial"/>
            <w:color w:val="666633"/>
            <w:sz w:val="27"/>
            <w:szCs w:val="27"/>
          </w:rPr>
          <w:t>ISTBL-CS@international.gc.ca</w:t>
        </w:r>
      </w:hyperlink>
      <w:r w:rsidR="00AB5D47" w:rsidRPr="00D2313A">
        <w:rPr>
          <w:rStyle w:val="Kpr"/>
          <w:rFonts w:ascii="Arial" w:hAnsi="Arial" w:cs="Arial"/>
          <w:color w:val="666633"/>
          <w:sz w:val="27"/>
          <w:szCs w:val="27"/>
        </w:rPr>
        <w:t xml:space="preserve"> </w:t>
      </w:r>
      <w:r w:rsidRPr="00D2313A">
        <w:rPr>
          <w:rFonts w:ascii="Arial" w:hAnsi="Arial" w:cs="Arial"/>
          <w:color w:val="000000"/>
          <w:sz w:val="27"/>
          <w:szCs w:val="27"/>
        </w:rPr>
        <w:t> </w:t>
      </w:r>
    </w:p>
    <w:p w:rsidR="00AB5D47" w:rsidRDefault="00AB5D47" w:rsidP="00D2313A">
      <w:pPr>
        <w:pStyle w:val="NormalWeb"/>
        <w:ind w:left="360"/>
        <w:rPr>
          <w:rFonts w:ascii="Arial" w:hAnsi="Arial" w:cs="Arial"/>
          <w:b/>
          <w:color w:val="000000"/>
          <w:sz w:val="27"/>
          <w:szCs w:val="27"/>
        </w:rPr>
      </w:pPr>
    </w:p>
    <w:p w:rsidR="003114AB" w:rsidRPr="006A5692" w:rsidRDefault="003114AB" w:rsidP="00D2313A">
      <w:pPr>
        <w:pStyle w:val="NormalWeb"/>
        <w:numPr>
          <w:ilvl w:val="0"/>
          <w:numId w:val="14"/>
        </w:numPr>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lastRenderedPageBreak/>
        <w:t>TURKIYE KONSOLSOLUKLARI</w:t>
      </w:r>
    </w:p>
    <w:p w:rsidR="00A62AE8" w:rsidRPr="006A5692" w:rsidRDefault="00AB5D47" w:rsidP="00D2313A">
      <w:pPr>
        <w:pStyle w:val="NormalWeb"/>
        <w:ind w:left="360"/>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BASKONSOLOSLUK</w:t>
      </w:r>
    </w:p>
    <w:p w:rsidR="003114AB" w:rsidRPr="006A5692" w:rsidRDefault="003114AB" w:rsidP="00D2313A">
      <w:pPr>
        <w:pStyle w:val="NormalWeb"/>
        <w:ind w:left="360"/>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OTTAVA</w:t>
      </w:r>
    </w:p>
    <w:p w:rsidR="00A62AE8" w:rsidRPr="00D2313A" w:rsidRDefault="003114AB" w:rsidP="00D2313A">
      <w:pPr>
        <w:pStyle w:val="HTMLAdresi"/>
        <w:spacing w:after="300"/>
        <w:ind w:left="360"/>
        <w:rPr>
          <w:rFonts w:ascii="Arial" w:hAnsi="Arial" w:cs="Arial"/>
          <w:i w:val="0"/>
          <w:iCs w:val="0"/>
          <w:sz w:val="27"/>
          <w:szCs w:val="27"/>
        </w:rPr>
      </w:pPr>
      <w:r w:rsidRPr="00D2313A">
        <w:rPr>
          <w:rFonts w:ascii="Arial" w:hAnsi="Arial" w:cs="Arial"/>
          <w:i w:val="0"/>
          <w:iCs w:val="0"/>
          <w:sz w:val="27"/>
          <w:szCs w:val="27"/>
          <w:lang w:val="tr-TR"/>
        </w:rPr>
        <w:t>197 Wurtemburg Str.</w:t>
      </w:r>
      <w:r w:rsidRPr="00D2313A">
        <w:rPr>
          <w:rFonts w:ascii="Arial" w:hAnsi="Arial" w:cs="Arial"/>
          <w:i w:val="0"/>
          <w:iCs w:val="0"/>
          <w:sz w:val="27"/>
          <w:szCs w:val="27"/>
        </w:rPr>
        <w:t> </w:t>
      </w:r>
      <w:r w:rsidRPr="00D2313A">
        <w:rPr>
          <w:rFonts w:ascii="Arial" w:hAnsi="Arial" w:cs="Arial"/>
          <w:i w:val="0"/>
          <w:iCs w:val="0"/>
          <w:sz w:val="27"/>
          <w:szCs w:val="27"/>
        </w:rPr>
        <w:br/>
      </w:r>
      <w:r w:rsidRPr="00D2313A">
        <w:rPr>
          <w:rFonts w:ascii="Arial" w:hAnsi="Arial" w:cs="Arial"/>
          <w:i w:val="0"/>
          <w:iCs w:val="0"/>
          <w:sz w:val="27"/>
          <w:szCs w:val="27"/>
          <w:lang w:val="tr-TR"/>
        </w:rPr>
        <w:t>K1N8L9 OTTAVA</w:t>
      </w:r>
      <w:r w:rsidRPr="00D2313A">
        <w:rPr>
          <w:rFonts w:ascii="Arial" w:hAnsi="Arial" w:cs="Arial"/>
          <w:i w:val="0"/>
          <w:iCs w:val="0"/>
          <w:sz w:val="27"/>
          <w:szCs w:val="27"/>
        </w:rPr>
        <w:t> </w:t>
      </w:r>
      <w:r w:rsidRPr="00D2313A">
        <w:rPr>
          <w:rFonts w:ascii="Arial" w:hAnsi="Arial" w:cs="Arial"/>
          <w:i w:val="0"/>
          <w:iCs w:val="0"/>
          <w:sz w:val="27"/>
          <w:szCs w:val="27"/>
        </w:rPr>
        <w:br/>
        <w:t>T: 613-7894044</w:t>
      </w:r>
      <w:r w:rsidRPr="00D2313A">
        <w:rPr>
          <w:rFonts w:ascii="Arial" w:hAnsi="Arial" w:cs="Arial"/>
          <w:i w:val="0"/>
          <w:iCs w:val="0"/>
          <w:sz w:val="27"/>
          <w:szCs w:val="27"/>
        </w:rPr>
        <w:br/>
        <w:t>F: 613-7893442</w:t>
      </w:r>
      <w:r w:rsidRPr="00D2313A">
        <w:rPr>
          <w:rFonts w:ascii="Arial" w:hAnsi="Arial" w:cs="Arial"/>
          <w:i w:val="0"/>
          <w:iCs w:val="0"/>
          <w:sz w:val="27"/>
          <w:szCs w:val="27"/>
        </w:rPr>
        <w:br/>
        <w:t>W: </w:t>
      </w:r>
      <w:hyperlink r:id="rId13" w:tgtFrame="_blank" w:history="1">
        <w:r w:rsidRPr="00D2313A">
          <w:rPr>
            <w:rFonts w:ascii="Arial" w:hAnsi="Arial" w:cs="Arial"/>
            <w:i w:val="0"/>
            <w:iCs w:val="0"/>
            <w:color w:val="337AB7"/>
            <w:sz w:val="27"/>
            <w:szCs w:val="27"/>
          </w:rPr>
          <w:t>http://ottava.be.mfa.gov.tr</w:t>
        </w:r>
      </w:hyperlink>
      <w:r w:rsidRPr="00D2313A">
        <w:rPr>
          <w:rFonts w:ascii="Arial" w:hAnsi="Arial" w:cs="Arial"/>
          <w:i w:val="0"/>
          <w:iCs w:val="0"/>
          <w:sz w:val="27"/>
          <w:szCs w:val="27"/>
        </w:rPr>
        <w:br/>
        <w:t>E: </w:t>
      </w:r>
      <w:hyperlink r:id="rId14" w:history="1">
        <w:r w:rsidRPr="00D2313A">
          <w:rPr>
            <w:rFonts w:ascii="Arial" w:hAnsi="Arial" w:cs="Arial"/>
            <w:i w:val="0"/>
            <w:iCs w:val="0"/>
            <w:color w:val="337AB7"/>
            <w:sz w:val="27"/>
            <w:szCs w:val="27"/>
          </w:rPr>
          <w:t>embassy.ottawa@mfa.gov.tr</w:t>
        </w:r>
      </w:hyperlink>
    </w:p>
    <w:p w:rsidR="00A62AE8" w:rsidRPr="006A5692" w:rsidRDefault="003114AB" w:rsidP="00D2313A">
      <w:pPr>
        <w:pStyle w:val="HTMLAdresi"/>
        <w:spacing w:after="300"/>
        <w:ind w:left="360"/>
        <w:rPr>
          <w:rFonts w:ascii="Arial" w:hAnsi="Arial" w:cs="Arial"/>
          <w:b/>
          <w:i w:val="0"/>
          <w:iCs w:val="0"/>
          <w:color w:val="2E74B5" w:themeColor="accent1" w:themeShade="BF"/>
          <w:sz w:val="27"/>
          <w:szCs w:val="27"/>
        </w:rPr>
      </w:pPr>
      <w:r w:rsidRPr="006A5692">
        <w:rPr>
          <w:rFonts w:ascii="Arial" w:hAnsi="Arial" w:cs="Arial"/>
          <w:b/>
          <w:i w:val="0"/>
          <w:iCs w:val="0"/>
          <w:color w:val="2E74B5" w:themeColor="accent1" w:themeShade="BF"/>
          <w:sz w:val="27"/>
          <w:szCs w:val="27"/>
        </w:rPr>
        <w:t>TORONTO</w:t>
      </w:r>
    </w:p>
    <w:p w:rsidR="003114AB" w:rsidRPr="00D2313A" w:rsidRDefault="003114AB" w:rsidP="00D2313A">
      <w:pPr>
        <w:pStyle w:val="HTMLAdresi"/>
        <w:spacing w:after="300"/>
        <w:ind w:left="360"/>
        <w:rPr>
          <w:rFonts w:ascii="Arial" w:hAnsi="Arial" w:cs="Arial"/>
          <w:i w:val="0"/>
          <w:iCs w:val="0"/>
          <w:sz w:val="27"/>
          <w:szCs w:val="27"/>
        </w:rPr>
      </w:pPr>
      <w:r w:rsidRPr="00D2313A">
        <w:rPr>
          <w:rFonts w:ascii="Arial" w:hAnsi="Arial" w:cs="Arial"/>
          <w:i w:val="0"/>
          <w:color w:val="121212"/>
          <w:sz w:val="27"/>
          <w:szCs w:val="27"/>
          <w:shd w:val="clear" w:color="auto" w:fill="FFFFFF"/>
          <w:lang w:val="tr-TR"/>
        </w:rPr>
        <w:t>10 Lower Spadina Ave., Suite 300</w:t>
      </w:r>
      <w:r w:rsidRPr="00D2313A">
        <w:rPr>
          <w:rFonts w:ascii="Arial" w:hAnsi="Arial" w:cs="Arial"/>
          <w:i w:val="0"/>
          <w:color w:val="121212"/>
          <w:sz w:val="27"/>
          <w:szCs w:val="27"/>
          <w:shd w:val="clear" w:color="auto" w:fill="FFFFFF"/>
        </w:rPr>
        <w:t> </w:t>
      </w:r>
      <w:r w:rsidRPr="00D2313A">
        <w:rPr>
          <w:rFonts w:ascii="Arial" w:hAnsi="Arial" w:cs="Arial"/>
          <w:i w:val="0"/>
          <w:color w:val="121212"/>
          <w:sz w:val="27"/>
          <w:szCs w:val="27"/>
        </w:rPr>
        <w:br/>
      </w:r>
      <w:r w:rsidRPr="00D2313A">
        <w:rPr>
          <w:rFonts w:ascii="Arial" w:hAnsi="Arial" w:cs="Arial"/>
          <w:i w:val="0"/>
          <w:color w:val="121212"/>
          <w:sz w:val="27"/>
          <w:szCs w:val="27"/>
          <w:shd w:val="clear" w:color="auto" w:fill="FFFFFF"/>
          <w:lang w:val="tr-TR"/>
        </w:rPr>
        <w:t>M5V 2Z2 TORONTO</w:t>
      </w:r>
      <w:r w:rsidRPr="00D2313A">
        <w:rPr>
          <w:rFonts w:ascii="Arial" w:hAnsi="Arial" w:cs="Arial"/>
          <w:i w:val="0"/>
          <w:color w:val="121212"/>
          <w:sz w:val="27"/>
          <w:szCs w:val="27"/>
          <w:shd w:val="clear" w:color="auto" w:fill="FFFFFF"/>
        </w:rPr>
        <w:t> </w:t>
      </w:r>
      <w:r w:rsidRPr="00D2313A">
        <w:rPr>
          <w:rFonts w:ascii="Arial" w:hAnsi="Arial" w:cs="Arial"/>
          <w:i w:val="0"/>
          <w:color w:val="121212"/>
          <w:sz w:val="27"/>
          <w:szCs w:val="27"/>
        </w:rPr>
        <w:br/>
      </w:r>
      <w:r w:rsidRPr="00D2313A">
        <w:rPr>
          <w:rFonts w:ascii="Arial" w:hAnsi="Arial" w:cs="Arial"/>
          <w:i w:val="0"/>
          <w:sz w:val="27"/>
          <w:szCs w:val="27"/>
        </w:rPr>
        <w:t>T:</w:t>
      </w:r>
      <w:r w:rsidRPr="00D2313A">
        <w:rPr>
          <w:rFonts w:ascii="Arial" w:hAnsi="Arial" w:cs="Arial"/>
          <w:i w:val="0"/>
          <w:color w:val="121212"/>
          <w:sz w:val="27"/>
          <w:szCs w:val="27"/>
          <w:shd w:val="clear" w:color="auto" w:fill="FFFFFF"/>
        </w:rPr>
        <w:t> 647-777 4106</w:t>
      </w:r>
      <w:r w:rsidRPr="00D2313A">
        <w:rPr>
          <w:rFonts w:ascii="Arial" w:hAnsi="Arial" w:cs="Arial"/>
          <w:i w:val="0"/>
          <w:color w:val="121212"/>
          <w:sz w:val="27"/>
          <w:szCs w:val="27"/>
        </w:rPr>
        <w:br/>
      </w:r>
      <w:r w:rsidRPr="00D2313A">
        <w:rPr>
          <w:rFonts w:ascii="Arial" w:hAnsi="Arial" w:cs="Arial"/>
          <w:i w:val="0"/>
          <w:sz w:val="27"/>
          <w:szCs w:val="27"/>
        </w:rPr>
        <w:t>F:</w:t>
      </w:r>
      <w:r w:rsidRPr="00D2313A">
        <w:rPr>
          <w:rFonts w:ascii="Arial" w:hAnsi="Arial" w:cs="Arial"/>
          <w:i w:val="0"/>
          <w:color w:val="121212"/>
          <w:sz w:val="27"/>
          <w:szCs w:val="27"/>
          <w:shd w:val="clear" w:color="auto" w:fill="FFFFFF"/>
        </w:rPr>
        <w:t> 647-258 2725</w:t>
      </w:r>
      <w:r w:rsidRPr="00D2313A">
        <w:rPr>
          <w:rFonts w:ascii="Arial" w:hAnsi="Arial" w:cs="Arial"/>
          <w:i w:val="0"/>
          <w:color w:val="121212"/>
          <w:sz w:val="27"/>
          <w:szCs w:val="27"/>
        </w:rPr>
        <w:br/>
      </w:r>
      <w:r w:rsidRPr="00D2313A">
        <w:rPr>
          <w:rFonts w:ascii="Arial" w:hAnsi="Arial" w:cs="Arial"/>
          <w:i w:val="0"/>
          <w:sz w:val="27"/>
          <w:szCs w:val="27"/>
        </w:rPr>
        <w:t>W:</w:t>
      </w:r>
      <w:r w:rsidRPr="00D2313A">
        <w:rPr>
          <w:rFonts w:ascii="Arial" w:hAnsi="Arial" w:cs="Arial"/>
          <w:i w:val="0"/>
          <w:color w:val="121212"/>
          <w:sz w:val="27"/>
          <w:szCs w:val="27"/>
          <w:shd w:val="clear" w:color="auto" w:fill="FFFFFF"/>
        </w:rPr>
        <w:t> </w:t>
      </w:r>
      <w:hyperlink r:id="rId15" w:tgtFrame="_blank" w:history="1">
        <w:r w:rsidRPr="00D2313A">
          <w:rPr>
            <w:rStyle w:val="Kpr"/>
            <w:rFonts w:ascii="Arial" w:hAnsi="Arial" w:cs="Arial"/>
            <w:i w:val="0"/>
            <w:color w:val="337AB7"/>
            <w:sz w:val="27"/>
            <w:szCs w:val="27"/>
            <w:shd w:val="clear" w:color="auto" w:fill="FFFFFF"/>
          </w:rPr>
          <w:t>www.toronto.bk.mfa.gov.tr</w:t>
        </w:r>
      </w:hyperlink>
      <w:r w:rsidRPr="00D2313A">
        <w:rPr>
          <w:rFonts w:ascii="Arial" w:hAnsi="Arial" w:cs="Arial"/>
          <w:i w:val="0"/>
          <w:color w:val="121212"/>
          <w:sz w:val="27"/>
          <w:szCs w:val="27"/>
        </w:rPr>
        <w:br/>
      </w:r>
      <w:r w:rsidRPr="00D2313A">
        <w:rPr>
          <w:rFonts w:ascii="Arial" w:hAnsi="Arial" w:cs="Arial"/>
          <w:i w:val="0"/>
          <w:sz w:val="27"/>
          <w:szCs w:val="27"/>
        </w:rPr>
        <w:t>E:</w:t>
      </w:r>
      <w:r w:rsidRPr="00D2313A">
        <w:rPr>
          <w:rFonts w:ascii="Arial" w:hAnsi="Arial" w:cs="Arial"/>
          <w:i w:val="0"/>
          <w:color w:val="121212"/>
          <w:sz w:val="27"/>
          <w:szCs w:val="27"/>
          <w:shd w:val="clear" w:color="auto" w:fill="FFFFFF"/>
        </w:rPr>
        <w:t> </w:t>
      </w:r>
      <w:hyperlink r:id="rId16" w:history="1">
        <w:r w:rsidRPr="00D2313A">
          <w:rPr>
            <w:rStyle w:val="Kpr"/>
            <w:rFonts w:ascii="Arial" w:hAnsi="Arial" w:cs="Arial"/>
            <w:i w:val="0"/>
            <w:color w:val="337AB7"/>
            <w:sz w:val="27"/>
            <w:szCs w:val="27"/>
            <w:shd w:val="clear" w:color="auto" w:fill="FFFFFF"/>
          </w:rPr>
          <w:t>consulate.toronto@mfa.gov.tr</w:t>
        </w:r>
      </w:hyperlink>
    </w:p>
    <w:p w:rsidR="006A5692" w:rsidRDefault="006A5692" w:rsidP="00D2313A">
      <w:pPr>
        <w:ind w:left="360"/>
        <w:rPr>
          <w:rFonts w:ascii="Arial" w:hAnsi="Arial" w:cs="Arial"/>
          <w:b/>
          <w:color w:val="2E74B5" w:themeColor="accent1" w:themeShade="BF"/>
          <w:sz w:val="27"/>
          <w:szCs w:val="27"/>
        </w:rPr>
      </w:pPr>
      <w:r>
        <w:rPr>
          <w:rFonts w:ascii="Arial" w:hAnsi="Arial" w:cs="Arial"/>
          <w:b/>
          <w:color w:val="2E74B5" w:themeColor="accent1" w:themeShade="BF"/>
          <w:sz w:val="27"/>
          <w:szCs w:val="27"/>
        </w:rPr>
        <w:t>ÖNERİLEN DANIŞMANLAR</w:t>
      </w:r>
    </w:p>
    <w:p w:rsidR="003D70FF" w:rsidRPr="006A5692" w:rsidRDefault="003D70FF" w:rsidP="00D2313A">
      <w:pPr>
        <w:ind w:left="360"/>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Vatanda</w:t>
      </w:r>
      <w:r w:rsidR="00AB5D47" w:rsidRPr="006A5692">
        <w:rPr>
          <w:rFonts w:ascii="Arial" w:hAnsi="Arial" w:cs="Arial"/>
          <w:b/>
          <w:color w:val="2E74B5" w:themeColor="accent1" w:themeShade="BF"/>
          <w:sz w:val="27"/>
          <w:szCs w:val="27"/>
        </w:rPr>
        <w:t>şlık</w:t>
      </w:r>
      <w:r w:rsidRPr="006A5692">
        <w:rPr>
          <w:rFonts w:ascii="Arial" w:hAnsi="Arial" w:cs="Arial"/>
          <w:b/>
          <w:color w:val="2E74B5" w:themeColor="accent1" w:themeShade="BF"/>
          <w:sz w:val="27"/>
          <w:szCs w:val="27"/>
        </w:rPr>
        <w:t xml:space="preserve"> için: </w:t>
      </w:r>
    </w:p>
    <w:p w:rsidR="003D70FF" w:rsidRPr="00D2313A" w:rsidRDefault="003D70FF" w:rsidP="00D2313A">
      <w:pPr>
        <w:ind w:left="360"/>
        <w:rPr>
          <w:rFonts w:ascii="Arial" w:hAnsi="Arial" w:cs="Arial"/>
          <w:sz w:val="27"/>
          <w:szCs w:val="27"/>
        </w:rPr>
      </w:pPr>
      <w:r w:rsidRPr="00D2313A">
        <w:rPr>
          <w:rFonts w:ascii="Arial" w:hAnsi="Arial" w:cs="Arial"/>
          <w:sz w:val="27"/>
          <w:szCs w:val="27"/>
        </w:rPr>
        <w:t>MAZLUM ŞEN</w:t>
      </w:r>
    </w:p>
    <w:p w:rsidR="003D70FF" w:rsidRPr="00D2313A" w:rsidRDefault="003D70FF" w:rsidP="00D2313A">
      <w:pPr>
        <w:ind w:left="360"/>
        <w:rPr>
          <w:rFonts w:ascii="Arial" w:hAnsi="Arial" w:cs="Arial"/>
          <w:sz w:val="27"/>
          <w:szCs w:val="27"/>
        </w:rPr>
      </w:pPr>
      <w:r w:rsidRPr="00D2313A">
        <w:rPr>
          <w:rFonts w:ascii="Arial" w:hAnsi="Arial" w:cs="Arial"/>
          <w:sz w:val="27"/>
          <w:szCs w:val="27"/>
        </w:rPr>
        <w:t>SEN International: 0212 2965404</w:t>
      </w:r>
    </w:p>
    <w:p w:rsidR="003D70FF" w:rsidRPr="00D2313A" w:rsidRDefault="00322BA9" w:rsidP="00D2313A">
      <w:pPr>
        <w:ind w:left="360"/>
        <w:rPr>
          <w:rFonts w:ascii="Arial" w:hAnsi="Arial" w:cs="Arial"/>
          <w:sz w:val="27"/>
          <w:szCs w:val="27"/>
        </w:rPr>
      </w:pPr>
      <w:hyperlink r:id="rId17" w:history="1">
        <w:r w:rsidR="003D70FF" w:rsidRPr="00D2313A">
          <w:rPr>
            <w:rStyle w:val="Kpr"/>
            <w:rFonts w:ascii="Arial" w:hAnsi="Arial" w:cs="Arial"/>
            <w:sz w:val="27"/>
            <w:szCs w:val="27"/>
          </w:rPr>
          <w:t>seninternational@rogers.com</w:t>
        </w:r>
      </w:hyperlink>
    </w:p>
    <w:p w:rsidR="003D70FF" w:rsidRPr="006A5692" w:rsidRDefault="003D70FF" w:rsidP="00D2313A">
      <w:pPr>
        <w:ind w:left="360"/>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Eğitim ve Öğrenci Yerleştirme için:</w:t>
      </w:r>
    </w:p>
    <w:p w:rsidR="003D70FF" w:rsidRPr="00D2313A" w:rsidRDefault="003D70FF" w:rsidP="00D2313A">
      <w:pPr>
        <w:ind w:left="360"/>
        <w:rPr>
          <w:rFonts w:ascii="Arial" w:hAnsi="Arial" w:cs="Arial"/>
          <w:sz w:val="27"/>
          <w:szCs w:val="27"/>
        </w:rPr>
      </w:pPr>
      <w:r w:rsidRPr="00D2313A">
        <w:rPr>
          <w:rFonts w:ascii="Arial" w:hAnsi="Arial" w:cs="Arial"/>
          <w:sz w:val="27"/>
          <w:szCs w:val="27"/>
        </w:rPr>
        <w:t>GÜLAY ERDOĞAN METIVIER</w:t>
      </w:r>
    </w:p>
    <w:p w:rsidR="003D70FF" w:rsidRPr="00D2313A" w:rsidRDefault="003D70FF" w:rsidP="00D2313A">
      <w:pPr>
        <w:ind w:left="360"/>
        <w:rPr>
          <w:rFonts w:ascii="Arial" w:hAnsi="Arial" w:cs="Arial"/>
          <w:sz w:val="27"/>
          <w:szCs w:val="27"/>
        </w:rPr>
      </w:pPr>
      <w:r w:rsidRPr="00D2313A">
        <w:rPr>
          <w:rFonts w:ascii="Arial" w:hAnsi="Arial" w:cs="Arial"/>
          <w:sz w:val="27"/>
          <w:szCs w:val="27"/>
        </w:rPr>
        <w:t>001 416 7232524</w:t>
      </w:r>
    </w:p>
    <w:p w:rsidR="003D70FF" w:rsidRPr="00D2313A" w:rsidRDefault="00322BA9" w:rsidP="00D2313A">
      <w:pPr>
        <w:ind w:left="360"/>
        <w:rPr>
          <w:rStyle w:val="Kpr"/>
          <w:rFonts w:ascii="Arial" w:hAnsi="Arial" w:cs="Arial"/>
          <w:sz w:val="27"/>
          <w:szCs w:val="27"/>
        </w:rPr>
      </w:pPr>
      <w:hyperlink r:id="rId18" w:history="1">
        <w:r w:rsidR="003D70FF" w:rsidRPr="00D2313A">
          <w:rPr>
            <w:rStyle w:val="Kpr"/>
            <w:rFonts w:ascii="Arial" w:hAnsi="Arial" w:cs="Arial"/>
            <w:sz w:val="27"/>
            <w:szCs w:val="27"/>
          </w:rPr>
          <w:t>gulay@educanconsulting.com</w:t>
        </w:r>
      </w:hyperlink>
    </w:p>
    <w:p w:rsidR="003D70FF" w:rsidRPr="006A5692" w:rsidRDefault="00AB5D47" w:rsidP="00D2313A">
      <w:pPr>
        <w:ind w:left="360"/>
        <w:rPr>
          <w:rFonts w:ascii="Arial" w:hAnsi="Arial" w:cs="Arial"/>
          <w:b/>
          <w:color w:val="2E74B5" w:themeColor="accent1" w:themeShade="BF"/>
          <w:sz w:val="27"/>
          <w:szCs w:val="27"/>
        </w:rPr>
      </w:pPr>
      <w:r w:rsidRPr="006A5692">
        <w:rPr>
          <w:rFonts w:ascii="Arial" w:hAnsi="Arial" w:cs="Arial"/>
          <w:b/>
          <w:color w:val="2E74B5" w:themeColor="accent1" w:themeShade="BF"/>
          <w:sz w:val="27"/>
          <w:szCs w:val="27"/>
        </w:rPr>
        <w:t>Satılık ve Ki</w:t>
      </w:r>
      <w:r w:rsidR="003D70FF" w:rsidRPr="006A5692">
        <w:rPr>
          <w:rFonts w:ascii="Arial" w:hAnsi="Arial" w:cs="Arial"/>
          <w:b/>
          <w:color w:val="2E74B5" w:themeColor="accent1" w:themeShade="BF"/>
          <w:sz w:val="27"/>
          <w:szCs w:val="27"/>
        </w:rPr>
        <w:t>ralık Emlak için:</w:t>
      </w:r>
    </w:p>
    <w:p w:rsidR="003D70FF" w:rsidRPr="00D2313A" w:rsidRDefault="003D70FF" w:rsidP="00D2313A">
      <w:pPr>
        <w:ind w:left="360"/>
        <w:rPr>
          <w:rFonts w:ascii="Arial" w:hAnsi="Arial" w:cs="Arial"/>
          <w:sz w:val="27"/>
          <w:szCs w:val="27"/>
        </w:rPr>
      </w:pPr>
      <w:r w:rsidRPr="00D2313A">
        <w:rPr>
          <w:rFonts w:ascii="Arial" w:hAnsi="Arial" w:cs="Arial"/>
          <w:sz w:val="27"/>
          <w:szCs w:val="27"/>
        </w:rPr>
        <w:t>ERGÜN ŞEN</w:t>
      </w:r>
    </w:p>
    <w:p w:rsidR="003D70FF" w:rsidRPr="00D2313A" w:rsidRDefault="003D70FF" w:rsidP="00D2313A">
      <w:pPr>
        <w:ind w:left="360"/>
        <w:rPr>
          <w:rFonts w:ascii="Arial" w:hAnsi="Arial" w:cs="Arial"/>
          <w:sz w:val="27"/>
          <w:szCs w:val="27"/>
        </w:rPr>
      </w:pPr>
      <w:r w:rsidRPr="00D2313A">
        <w:rPr>
          <w:rFonts w:ascii="Arial" w:hAnsi="Arial" w:cs="Arial"/>
          <w:sz w:val="27"/>
          <w:szCs w:val="27"/>
        </w:rPr>
        <w:t>00 1 416 700 3727</w:t>
      </w:r>
    </w:p>
    <w:p w:rsidR="00FB2F1A" w:rsidRDefault="00322BA9" w:rsidP="00D2313A">
      <w:pPr>
        <w:ind w:left="360"/>
        <w:rPr>
          <w:rStyle w:val="Kpr"/>
          <w:rFonts w:ascii="Arial" w:hAnsi="Arial" w:cs="Arial"/>
          <w:sz w:val="27"/>
          <w:szCs w:val="27"/>
        </w:rPr>
      </w:pPr>
      <w:hyperlink r:id="rId19" w:history="1">
        <w:r w:rsidR="0036311A" w:rsidRPr="00D2313A">
          <w:rPr>
            <w:rStyle w:val="Kpr"/>
            <w:rFonts w:ascii="Arial" w:hAnsi="Arial" w:cs="Arial"/>
            <w:sz w:val="27"/>
            <w:szCs w:val="27"/>
          </w:rPr>
          <w:t>ergunsen@yahoo.com</w:t>
        </w:r>
      </w:hyperlink>
      <w:bookmarkStart w:id="0" w:name="_GoBack"/>
      <w:bookmarkEnd w:id="0"/>
    </w:p>
    <w:sectPr w:rsidR="00FB2F1A" w:rsidSect="00D2313A">
      <w:pgSz w:w="12240" w:h="15840"/>
      <w:pgMar w:top="873" w:right="1440" w:bottom="87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A9" w:rsidRDefault="00322BA9" w:rsidP="00AB5D47">
      <w:pPr>
        <w:spacing w:after="0" w:line="240" w:lineRule="auto"/>
      </w:pPr>
      <w:r>
        <w:separator/>
      </w:r>
    </w:p>
  </w:endnote>
  <w:endnote w:type="continuationSeparator" w:id="0">
    <w:p w:rsidR="00322BA9" w:rsidRDefault="00322BA9" w:rsidP="00AB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A9" w:rsidRDefault="00322BA9" w:rsidP="00AB5D47">
      <w:pPr>
        <w:spacing w:after="0" w:line="240" w:lineRule="auto"/>
      </w:pPr>
      <w:r>
        <w:separator/>
      </w:r>
    </w:p>
  </w:footnote>
  <w:footnote w:type="continuationSeparator" w:id="0">
    <w:p w:rsidR="00322BA9" w:rsidRDefault="00322BA9" w:rsidP="00AB5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305B"/>
    <w:multiLevelType w:val="hybridMultilevel"/>
    <w:tmpl w:val="AEB25D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BB402F"/>
    <w:multiLevelType w:val="hybridMultilevel"/>
    <w:tmpl w:val="279AB6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A5F5AE8"/>
    <w:multiLevelType w:val="hybridMultilevel"/>
    <w:tmpl w:val="6594799E"/>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8F3AD7"/>
    <w:multiLevelType w:val="hybridMultilevel"/>
    <w:tmpl w:val="0800369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24FD35A3"/>
    <w:multiLevelType w:val="hybridMultilevel"/>
    <w:tmpl w:val="9EBC328A"/>
    <w:lvl w:ilvl="0" w:tplc="0C60FA36">
      <w:start w:val="2018"/>
      <w:numFmt w:val="decimal"/>
      <w:lvlText w:val="%1"/>
      <w:lvlJc w:val="left"/>
      <w:pPr>
        <w:ind w:left="1560" w:hanging="840"/>
      </w:pPr>
      <w:rPr>
        <w:rFonts w:eastAsiaTheme="minorHAnsi" w:hAnsi="Calibri" w:hint="default"/>
        <w:b/>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8613942"/>
    <w:multiLevelType w:val="hybridMultilevel"/>
    <w:tmpl w:val="CFC8E6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0143D76"/>
    <w:multiLevelType w:val="hybridMultilevel"/>
    <w:tmpl w:val="29529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4B2569"/>
    <w:multiLevelType w:val="hybridMultilevel"/>
    <w:tmpl w:val="5EF41F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77DF4"/>
    <w:multiLevelType w:val="hybridMultilevel"/>
    <w:tmpl w:val="FB5476FC"/>
    <w:lvl w:ilvl="0" w:tplc="C9B47A0E">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967234"/>
    <w:multiLevelType w:val="hybridMultilevel"/>
    <w:tmpl w:val="FB6AD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1255AC"/>
    <w:multiLevelType w:val="hybridMultilevel"/>
    <w:tmpl w:val="A814915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19C6BB4"/>
    <w:multiLevelType w:val="hybridMultilevel"/>
    <w:tmpl w:val="EF94B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41229D"/>
    <w:multiLevelType w:val="hybridMultilevel"/>
    <w:tmpl w:val="2ECA77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38F2E18"/>
    <w:multiLevelType w:val="hybridMultilevel"/>
    <w:tmpl w:val="08E225DE"/>
    <w:lvl w:ilvl="0" w:tplc="18362C6E">
      <w:start w:val="2018"/>
      <w:numFmt w:val="decimal"/>
      <w:lvlText w:val="%1"/>
      <w:lvlJc w:val="left"/>
      <w:pPr>
        <w:tabs>
          <w:tab w:val="num" w:pos="720"/>
        </w:tabs>
        <w:ind w:left="720" w:hanging="360"/>
      </w:pPr>
    </w:lvl>
    <w:lvl w:ilvl="1" w:tplc="EF78617E">
      <w:start w:val="1"/>
      <w:numFmt w:val="decimal"/>
      <w:lvlText w:val="%2"/>
      <w:lvlJc w:val="left"/>
      <w:pPr>
        <w:tabs>
          <w:tab w:val="num" w:pos="1440"/>
        </w:tabs>
        <w:ind w:left="1440" w:hanging="360"/>
      </w:pPr>
    </w:lvl>
    <w:lvl w:ilvl="2" w:tplc="A1047EAA" w:tentative="1">
      <w:start w:val="1"/>
      <w:numFmt w:val="decimal"/>
      <w:lvlText w:val="%3"/>
      <w:lvlJc w:val="left"/>
      <w:pPr>
        <w:tabs>
          <w:tab w:val="num" w:pos="2160"/>
        </w:tabs>
        <w:ind w:left="2160" w:hanging="360"/>
      </w:pPr>
    </w:lvl>
    <w:lvl w:ilvl="3" w:tplc="BD9A46AA" w:tentative="1">
      <w:start w:val="1"/>
      <w:numFmt w:val="decimal"/>
      <w:lvlText w:val="%4"/>
      <w:lvlJc w:val="left"/>
      <w:pPr>
        <w:tabs>
          <w:tab w:val="num" w:pos="2880"/>
        </w:tabs>
        <w:ind w:left="2880" w:hanging="360"/>
      </w:pPr>
    </w:lvl>
    <w:lvl w:ilvl="4" w:tplc="5104639E" w:tentative="1">
      <w:start w:val="1"/>
      <w:numFmt w:val="decimal"/>
      <w:lvlText w:val="%5"/>
      <w:lvlJc w:val="left"/>
      <w:pPr>
        <w:tabs>
          <w:tab w:val="num" w:pos="3600"/>
        </w:tabs>
        <w:ind w:left="3600" w:hanging="360"/>
      </w:pPr>
    </w:lvl>
    <w:lvl w:ilvl="5" w:tplc="FA7853A2" w:tentative="1">
      <w:start w:val="1"/>
      <w:numFmt w:val="decimal"/>
      <w:lvlText w:val="%6"/>
      <w:lvlJc w:val="left"/>
      <w:pPr>
        <w:tabs>
          <w:tab w:val="num" w:pos="4320"/>
        </w:tabs>
        <w:ind w:left="4320" w:hanging="360"/>
      </w:pPr>
    </w:lvl>
    <w:lvl w:ilvl="6" w:tplc="070CD08C" w:tentative="1">
      <w:start w:val="1"/>
      <w:numFmt w:val="decimal"/>
      <w:lvlText w:val="%7"/>
      <w:lvlJc w:val="left"/>
      <w:pPr>
        <w:tabs>
          <w:tab w:val="num" w:pos="5040"/>
        </w:tabs>
        <w:ind w:left="5040" w:hanging="360"/>
      </w:pPr>
    </w:lvl>
    <w:lvl w:ilvl="7" w:tplc="3A1A4B8A" w:tentative="1">
      <w:start w:val="1"/>
      <w:numFmt w:val="decimal"/>
      <w:lvlText w:val="%8"/>
      <w:lvlJc w:val="left"/>
      <w:pPr>
        <w:tabs>
          <w:tab w:val="num" w:pos="5760"/>
        </w:tabs>
        <w:ind w:left="5760" w:hanging="360"/>
      </w:pPr>
    </w:lvl>
    <w:lvl w:ilvl="8" w:tplc="424855CE" w:tentative="1">
      <w:start w:val="1"/>
      <w:numFmt w:val="decimal"/>
      <w:lvlText w:val="%9"/>
      <w:lvlJc w:val="left"/>
      <w:pPr>
        <w:tabs>
          <w:tab w:val="num" w:pos="6480"/>
        </w:tabs>
        <w:ind w:left="6480" w:hanging="360"/>
      </w:pPr>
    </w:lvl>
  </w:abstractNum>
  <w:abstractNum w:abstractNumId="14" w15:restartNumberingAfterBreak="0">
    <w:nsid w:val="709B4A90"/>
    <w:multiLevelType w:val="hybridMultilevel"/>
    <w:tmpl w:val="C9122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FD5612"/>
    <w:multiLevelType w:val="hybridMultilevel"/>
    <w:tmpl w:val="32CE83AE"/>
    <w:lvl w:ilvl="0" w:tplc="3BFEFA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12"/>
  </w:num>
  <w:num w:numId="6">
    <w:abstractNumId w:val="15"/>
  </w:num>
  <w:num w:numId="7">
    <w:abstractNumId w:val="8"/>
  </w:num>
  <w:num w:numId="8">
    <w:abstractNumId w:val="7"/>
  </w:num>
  <w:num w:numId="9">
    <w:abstractNumId w:val="10"/>
  </w:num>
  <w:num w:numId="10">
    <w:abstractNumId w:val="11"/>
  </w:num>
  <w:num w:numId="11">
    <w:abstractNumId w:val="9"/>
  </w:num>
  <w:num w:numId="12">
    <w:abstractNumId w:val="2"/>
  </w:num>
  <w:num w:numId="13">
    <w:abstractNumId w:val="0"/>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4D38"/>
    <w:rsid w:val="000210E7"/>
    <w:rsid w:val="0005237A"/>
    <w:rsid w:val="000525AD"/>
    <w:rsid w:val="000844B9"/>
    <w:rsid w:val="00097989"/>
    <w:rsid w:val="000B1B11"/>
    <w:rsid w:val="000B625A"/>
    <w:rsid w:val="000D4AB8"/>
    <w:rsid w:val="00147052"/>
    <w:rsid w:val="00173CD7"/>
    <w:rsid w:val="00174D38"/>
    <w:rsid w:val="001C28B3"/>
    <w:rsid w:val="001E3D39"/>
    <w:rsid w:val="00241417"/>
    <w:rsid w:val="00250228"/>
    <w:rsid w:val="00255628"/>
    <w:rsid w:val="00273492"/>
    <w:rsid w:val="002B6DB6"/>
    <w:rsid w:val="002D5340"/>
    <w:rsid w:val="002D7639"/>
    <w:rsid w:val="00307AAC"/>
    <w:rsid w:val="003114AB"/>
    <w:rsid w:val="00322BA9"/>
    <w:rsid w:val="003408DA"/>
    <w:rsid w:val="0035131B"/>
    <w:rsid w:val="00362817"/>
    <w:rsid w:val="0036311A"/>
    <w:rsid w:val="003870BB"/>
    <w:rsid w:val="00390C83"/>
    <w:rsid w:val="003A3E30"/>
    <w:rsid w:val="003C5F90"/>
    <w:rsid w:val="003D4342"/>
    <w:rsid w:val="003D70FF"/>
    <w:rsid w:val="003E0340"/>
    <w:rsid w:val="003E255C"/>
    <w:rsid w:val="004337F8"/>
    <w:rsid w:val="0044316C"/>
    <w:rsid w:val="00471563"/>
    <w:rsid w:val="00492314"/>
    <w:rsid w:val="004E4237"/>
    <w:rsid w:val="0054301B"/>
    <w:rsid w:val="00551E26"/>
    <w:rsid w:val="005B3CF7"/>
    <w:rsid w:val="005B71B5"/>
    <w:rsid w:val="005F62DC"/>
    <w:rsid w:val="00601B59"/>
    <w:rsid w:val="00640C1A"/>
    <w:rsid w:val="00652AD7"/>
    <w:rsid w:val="00661872"/>
    <w:rsid w:val="006766E3"/>
    <w:rsid w:val="00685FB1"/>
    <w:rsid w:val="00687ED3"/>
    <w:rsid w:val="006A385A"/>
    <w:rsid w:val="006A5692"/>
    <w:rsid w:val="006F5EB9"/>
    <w:rsid w:val="00725503"/>
    <w:rsid w:val="00753E02"/>
    <w:rsid w:val="0075629F"/>
    <w:rsid w:val="007852CF"/>
    <w:rsid w:val="007A78E2"/>
    <w:rsid w:val="007C1091"/>
    <w:rsid w:val="007C2A56"/>
    <w:rsid w:val="008032A1"/>
    <w:rsid w:val="0081202C"/>
    <w:rsid w:val="0082469A"/>
    <w:rsid w:val="00844701"/>
    <w:rsid w:val="00860CF0"/>
    <w:rsid w:val="00862432"/>
    <w:rsid w:val="00874131"/>
    <w:rsid w:val="00884B4B"/>
    <w:rsid w:val="00885ED6"/>
    <w:rsid w:val="008A3E97"/>
    <w:rsid w:val="008B7485"/>
    <w:rsid w:val="008C34CC"/>
    <w:rsid w:val="008D74A3"/>
    <w:rsid w:val="008F4FF8"/>
    <w:rsid w:val="00915218"/>
    <w:rsid w:val="009410E3"/>
    <w:rsid w:val="0094429C"/>
    <w:rsid w:val="0096749C"/>
    <w:rsid w:val="009846A9"/>
    <w:rsid w:val="00993666"/>
    <w:rsid w:val="009B4E50"/>
    <w:rsid w:val="009F02A3"/>
    <w:rsid w:val="009F4660"/>
    <w:rsid w:val="00A1296A"/>
    <w:rsid w:val="00A1640C"/>
    <w:rsid w:val="00A27D10"/>
    <w:rsid w:val="00A35CEA"/>
    <w:rsid w:val="00A44632"/>
    <w:rsid w:val="00A62AE8"/>
    <w:rsid w:val="00A95B0D"/>
    <w:rsid w:val="00AA4FAA"/>
    <w:rsid w:val="00AB5D47"/>
    <w:rsid w:val="00AD1B17"/>
    <w:rsid w:val="00AE5F90"/>
    <w:rsid w:val="00B05F4F"/>
    <w:rsid w:val="00B475D4"/>
    <w:rsid w:val="00B531E2"/>
    <w:rsid w:val="00B90B62"/>
    <w:rsid w:val="00B977F6"/>
    <w:rsid w:val="00BB58B0"/>
    <w:rsid w:val="00BD08E6"/>
    <w:rsid w:val="00BD6890"/>
    <w:rsid w:val="00BE75A7"/>
    <w:rsid w:val="00BF3A04"/>
    <w:rsid w:val="00C1585B"/>
    <w:rsid w:val="00C24E69"/>
    <w:rsid w:val="00C25908"/>
    <w:rsid w:val="00C352F6"/>
    <w:rsid w:val="00C54F29"/>
    <w:rsid w:val="00C672C1"/>
    <w:rsid w:val="00C76AA1"/>
    <w:rsid w:val="00C84D74"/>
    <w:rsid w:val="00C94F63"/>
    <w:rsid w:val="00CB603B"/>
    <w:rsid w:val="00CC55A1"/>
    <w:rsid w:val="00CD780D"/>
    <w:rsid w:val="00CE4847"/>
    <w:rsid w:val="00D10DBF"/>
    <w:rsid w:val="00D15087"/>
    <w:rsid w:val="00D157E3"/>
    <w:rsid w:val="00D2313A"/>
    <w:rsid w:val="00D3295C"/>
    <w:rsid w:val="00D37013"/>
    <w:rsid w:val="00D51FDC"/>
    <w:rsid w:val="00D70523"/>
    <w:rsid w:val="00D70B4C"/>
    <w:rsid w:val="00DA4EFC"/>
    <w:rsid w:val="00E02576"/>
    <w:rsid w:val="00E411EF"/>
    <w:rsid w:val="00E574A9"/>
    <w:rsid w:val="00E621D0"/>
    <w:rsid w:val="00E86354"/>
    <w:rsid w:val="00E916CC"/>
    <w:rsid w:val="00ED0CDA"/>
    <w:rsid w:val="00EF5697"/>
    <w:rsid w:val="00F01819"/>
    <w:rsid w:val="00F05280"/>
    <w:rsid w:val="00F43C2E"/>
    <w:rsid w:val="00F52F32"/>
    <w:rsid w:val="00F75054"/>
    <w:rsid w:val="00F84731"/>
    <w:rsid w:val="00FB2F1A"/>
    <w:rsid w:val="00FB62D9"/>
    <w:rsid w:val="00FC7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C60731A8-3F6E-4666-8124-088689AF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F8"/>
  </w:style>
  <w:style w:type="paragraph" w:styleId="Balk1">
    <w:name w:val="heading 1"/>
    <w:basedOn w:val="Normal"/>
    <w:next w:val="Normal"/>
    <w:link w:val="Balk1Char"/>
    <w:uiPriority w:val="9"/>
    <w:qFormat/>
    <w:rsid w:val="00687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114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link w:val="Balk4Char"/>
    <w:uiPriority w:val="9"/>
    <w:qFormat/>
    <w:rsid w:val="00C1585B"/>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4D38"/>
    <w:pPr>
      <w:ind w:left="720"/>
      <w:contextualSpacing/>
    </w:pPr>
  </w:style>
  <w:style w:type="paragraph" w:styleId="NormalWeb">
    <w:name w:val="Normal (Web)"/>
    <w:basedOn w:val="Normal"/>
    <w:uiPriority w:val="99"/>
    <w:unhideWhenUsed/>
    <w:rsid w:val="00174D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Kpr">
    <w:name w:val="Hyperlink"/>
    <w:basedOn w:val="VarsaylanParagrafYazTipi"/>
    <w:uiPriority w:val="99"/>
    <w:unhideWhenUsed/>
    <w:rsid w:val="00174D38"/>
    <w:rPr>
      <w:color w:val="0000FF"/>
      <w:u w:val="single"/>
    </w:rPr>
  </w:style>
  <w:style w:type="character" w:customStyle="1" w:styleId="Balk4Char">
    <w:name w:val="Başlık 4 Char"/>
    <w:basedOn w:val="VarsaylanParagrafYazTipi"/>
    <w:link w:val="Balk4"/>
    <w:uiPriority w:val="9"/>
    <w:rsid w:val="00C1585B"/>
    <w:rPr>
      <w:rFonts w:ascii="Times New Roman" w:eastAsia="Times New Roman" w:hAnsi="Times New Roman" w:cs="Times New Roman"/>
      <w:b/>
      <w:bCs/>
      <w:sz w:val="24"/>
      <w:szCs w:val="24"/>
      <w:lang w:eastAsia="en-CA"/>
    </w:rPr>
  </w:style>
  <w:style w:type="paragraph" w:customStyle="1" w:styleId="content-text">
    <w:name w:val="content-text"/>
    <w:basedOn w:val="Normal"/>
    <w:rsid w:val="00C158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alk2Char">
    <w:name w:val="Başlık 2 Char"/>
    <w:basedOn w:val="VarsaylanParagrafYazTipi"/>
    <w:link w:val="Balk2"/>
    <w:uiPriority w:val="9"/>
    <w:semiHidden/>
    <w:rsid w:val="003114AB"/>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3114AB"/>
    <w:rPr>
      <w:b/>
      <w:bCs/>
    </w:rPr>
  </w:style>
  <w:style w:type="paragraph" w:styleId="HTMLAdresi">
    <w:name w:val="HTML Address"/>
    <w:basedOn w:val="Normal"/>
    <w:link w:val="HTMLAdresiChar"/>
    <w:uiPriority w:val="99"/>
    <w:semiHidden/>
    <w:unhideWhenUsed/>
    <w:rsid w:val="003114AB"/>
    <w:pPr>
      <w:spacing w:after="0" w:line="240" w:lineRule="auto"/>
    </w:pPr>
    <w:rPr>
      <w:rFonts w:ascii="Times New Roman" w:eastAsia="Times New Roman" w:hAnsi="Times New Roman" w:cs="Times New Roman"/>
      <w:i/>
      <w:iCs/>
      <w:sz w:val="24"/>
      <w:szCs w:val="24"/>
      <w:lang w:eastAsia="en-CA"/>
    </w:rPr>
  </w:style>
  <w:style w:type="character" w:customStyle="1" w:styleId="HTMLAdresiChar">
    <w:name w:val="HTML Adresi Char"/>
    <w:basedOn w:val="VarsaylanParagrafYazTipi"/>
    <w:link w:val="HTMLAdresi"/>
    <w:uiPriority w:val="99"/>
    <w:semiHidden/>
    <w:rsid w:val="003114AB"/>
    <w:rPr>
      <w:rFonts w:ascii="Times New Roman" w:eastAsia="Times New Roman" w:hAnsi="Times New Roman" w:cs="Times New Roman"/>
      <w:i/>
      <w:iCs/>
      <w:sz w:val="24"/>
      <w:szCs w:val="24"/>
      <w:lang w:eastAsia="en-CA"/>
    </w:rPr>
  </w:style>
  <w:style w:type="character" w:customStyle="1" w:styleId="UnresolvedMention">
    <w:name w:val="Unresolved Mention"/>
    <w:basedOn w:val="VarsaylanParagrafYazTipi"/>
    <w:uiPriority w:val="99"/>
    <w:semiHidden/>
    <w:unhideWhenUsed/>
    <w:rsid w:val="003D70FF"/>
    <w:rPr>
      <w:color w:val="808080"/>
      <w:shd w:val="clear" w:color="auto" w:fill="E6E6E6"/>
    </w:rPr>
  </w:style>
  <w:style w:type="paragraph" w:styleId="stbilgi">
    <w:name w:val="header"/>
    <w:basedOn w:val="Normal"/>
    <w:link w:val="stbilgiChar"/>
    <w:uiPriority w:val="99"/>
    <w:unhideWhenUsed/>
    <w:rsid w:val="00AB5D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5D47"/>
  </w:style>
  <w:style w:type="paragraph" w:styleId="Altbilgi">
    <w:name w:val="footer"/>
    <w:basedOn w:val="Normal"/>
    <w:link w:val="AltbilgiChar"/>
    <w:uiPriority w:val="99"/>
    <w:unhideWhenUsed/>
    <w:rsid w:val="00AB5D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D47"/>
  </w:style>
  <w:style w:type="paragraph" w:styleId="AralkYok">
    <w:name w:val="No Spacing"/>
    <w:uiPriority w:val="1"/>
    <w:qFormat/>
    <w:rsid w:val="00687ED3"/>
    <w:pPr>
      <w:spacing w:after="0" w:line="240" w:lineRule="auto"/>
    </w:pPr>
  </w:style>
  <w:style w:type="character" w:customStyle="1" w:styleId="Balk1Char">
    <w:name w:val="Başlık 1 Char"/>
    <w:basedOn w:val="VarsaylanParagrafYazTipi"/>
    <w:link w:val="Balk1"/>
    <w:uiPriority w:val="9"/>
    <w:rsid w:val="00687E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4843">
      <w:bodyDiv w:val="1"/>
      <w:marLeft w:val="0"/>
      <w:marRight w:val="0"/>
      <w:marTop w:val="0"/>
      <w:marBottom w:val="0"/>
      <w:divBdr>
        <w:top w:val="none" w:sz="0" w:space="0" w:color="auto"/>
        <w:left w:val="none" w:sz="0" w:space="0" w:color="auto"/>
        <w:bottom w:val="none" w:sz="0" w:space="0" w:color="auto"/>
        <w:right w:val="none" w:sz="0" w:space="0" w:color="auto"/>
      </w:divBdr>
    </w:div>
    <w:div w:id="128474299">
      <w:bodyDiv w:val="1"/>
      <w:marLeft w:val="0"/>
      <w:marRight w:val="0"/>
      <w:marTop w:val="0"/>
      <w:marBottom w:val="0"/>
      <w:divBdr>
        <w:top w:val="none" w:sz="0" w:space="0" w:color="auto"/>
        <w:left w:val="none" w:sz="0" w:space="0" w:color="auto"/>
        <w:bottom w:val="none" w:sz="0" w:space="0" w:color="auto"/>
        <w:right w:val="none" w:sz="0" w:space="0" w:color="auto"/>
      </w:divBdr>
    </w:div>
    <w:div w:id="432822669">
      <w:bodyDiv w:val="1"/>
      <w:marLeft w:val="0"/>
      <w:marRight w:val="0"/>
      <w:marTop w:val="0"/>
      <w:marBottom w:val="0"/>
      <w:divBdr>
        <w:top w:val="none" w:sz="0" w:space="0" w:color="auto"/>
        <w:left w:val="none" w:sz="0" w:space="0" w:color="auto"/>
        <w:bottom w:val="none" w:sz="0" w:space="0" w:color="auto"/>
        <w:right w:val="none" w:sz="0" w:space="0" w:color="auto"/>
      </w:divBdr>
    </w:div>
    <w:div w:id="682627431">
      <w:bodyDiv w:val="1"/>
      <w:marLeft w:val="0"/>
      <w:marRight w:val="0"/>
      <w:marTop w:val="0"/>
      <w:marBottom w:val="0"/>
      <w:divBdr>
        <w:top w:val="none" w:sz="0" w:space="0" w:color="auto"/>
        <w:left w:val="none" w:sz="0" w:space="0" w:color="auto"/>
        <w:bottom w:val="none" w:sz="0" w:space="0" w:color="auto"/>
        <w:right w:val="none" w:sz="0" w:space="0" w:color="auto"/>
      </w:divBdr>
    </w:div>
    <w:div w:id="756441590">
      <w:bodyDiv w:val="1"/>
      <w:marLeft w:val="0"/>
      <w:marRight w:val="0"/>
      <w:marTop w:val="0"/>
      <w:marBottom w:val="0"/>
      <w:divBdr>
        <w:top w:val="none" w:sz="0" w:space="0" w:color="auto"/>
        <w:left w:val="none" w:sz="0" w:space="0" w:color="auto"/>
        <w:bottom w:val="none" w:sz="0" w:space="0" w:color="auto"/>
        <w:right w:val="none" w:sz="0" w:space="0" w:color="auto"/>
      </w:divBdr>
      <w:divsChild>
        <w:div w:id="305360918">
          <w:marLeft w:val="0"/>
          <w:marRight w:val="0"/>
          <w:marTop w:val="0"/>
          <w:marBottom w:val="0"/>
          <w:divBdr>
            <w:top w:val="none" w:sz="0" w:space="0" w:color="auto"/>
            <w:left w:val="none" w:sz="0" w:space="0" w:color="auto"/>
            <w:bottom w:val="none" w:sz="0" w:space="0" w:color="auto"/>
            <w:right w:val="none" w:sz="0" w:space="0" w:color="auto"/>
          </w:divBdr>
          <w:divsChild>
            <w:div w:id="1308582706">
              <w:marLeft w:val="0"/>
              <w:marRight w:val="0"/>
              <w:marTop w:val="0"/>
              <w:marBottom w:val="0"/>
              <w:divBdr>
                <w:top w:val="none" w:sz="0" w:space="0" w:color="auto"/>
                <w:left w:val="none" w:sz="0" w:space="0" w:color="auto"/>
                <w:bottom w:val="none" w:sz="0" w:space="0" w:color="auto"/>
                <w:right w:val="none" w:sz="0" w:space="0" w:color="auto"/>
              </w:divBdr>
              <w:divsChild>
                <w:div w:id="1261186270">
                  <w:marLeft w:val="0"/>
                  <w:marRight w:val="0"/>
                  <w:marTop w:val="0"/>
                  <w:marBottom w:val="0"/>
                  <w:divBdr>
                    <w:top w:val="none" w:sz="0" w:space="0" w:color="auto"/>
                    <w:left w:val="none" w:sz="0" w:space="0" w:color="auto"/>
                    <w:bottom w:val="none" w:sz="0" w:space="0" w:color="auto"/>
                    <w:right w:val="none" w:sz="0" w:space="0" w:color="auto"/>
                  </w:divBdr>
                  <w:divsChild>
                    <w:div w:id="2003580653">
                      <w:marLeft w:val="-204"/>
                      <w:marRight w:val="-204"/>
                      <w:marTop w:val="0"/>
                      <w:marBottom w:val="0"/>
                      <w:divBdr>
                        <w:top w:val="none" w:sz="0" w:space="0" w:color="auto"/>
                        <w:left w:val="none" w:sz="0" w:space="0" w:color="auto"/>
                        <w:bottom w:val="none" w:sz="0" w:space="0" w:color="auto"/>
                        <w:right w:val="none" w:sz="0" w:space="0" w:color="auto"/>
                      </w:divBdr>
                      <w:divsChild>
                        <w:div w:id="257718984">
                          <w:marLeft w:val="0"/>
                          <w:marRight w:val="0"/>
                          <w:marTop w:val="0"/>
                          <w:marBottom w:val="0"/>
                          <w:divBdr>
                            <w:top w:val="none" w:sz="0" w:space="0" w:color="auto"/>
                            <w:left w:val="none" w:sz="0" w:space="0" w:color="auto"/>
                            <w:bottom w:val="none" w:sz="0" w:space="0" w:color="auto"/>
                            <w:right w:val="single" w:sz="6" w:space="0" w:color="auto"/>
                          </w:divBdr>
                          <w:divsChild>
                            <w:div w:id="432672416">
                              <w:marLeft w:val="0"/>
                              <w:marRight w:val="0"/>
                              <w:marTop w:val="0"/>
                              <w:marBottom w:val="0"/>
                              <w:divBdr>
                                <w:top w:val="none" w:sz="0" w:space="0" w:color="auto"/>
                                <w:left w:val="none" w:sz="0" w:space="0" w:color="auto"/>
                                <w:bottom w:val="none" w:sz="0" w:space="0" w:color="auto"/>
                                <w:right w:val="none" w:sz="0" w:space="0" w:color="auto"/>
                              </w:divBdr>
                              <w:divsChild>
                                <w:div w:id="1102602154">
                                  <w:marLeft w:val="0"/>
                                  <w:marRight w:val="0"/>
                                  <w:marTop w:val="0"/>
                                  <w:marBottom w:val="0"/>
                                  <w:divBdr>
                                    <w:top w:val="none" w:sz="0" w:space="0" w:color="auto"/>
                                    <w:left w:val="none" w:sz="0" w:space="0" w:color="auto"/>
                                    <w:bottom w:val="none" w:sz="0" w:space="0" w:color="auto"/>
                                    <w:right w:val="none" w:sz="0" w:space="0" w:color="auto"/>
                                  </w:divBdr>
                                  <w:divsChild>
                                    <w:div w:id="245111701">
                                      <w:marLeft w:val="0"/>
                                      <w:marRight w:val="0"/>
                                      <w:marTop w:val="0"/>
                                      <w:marBottom w:val="0"/>
                                      <w:divBdr>
                                        <w:top w:val="none" w:sz="0" w:space="0" w:color="auto"/>
                                        <w:left w:val="none" w:sz="0" w:space="0" w:color="auto"/>
                                        <w:bottom w:val="none" w:sz="0" w:space="0" w:color="auto"/>
                                        <w:right w:val="none" w:sz="0" w:space="0" w:color="auto"/>
                                      </w:divBdr>
                                      <w:divsChild>
                                        <w:div w:id="490828832">
                                          <w:marLeft w:val="-204"/>
                                          <w:marRight w:val="-204"/>
                                          <w:marTop w:val="0"/>
                                          <w:marBottom w:val="0"/>
                                          <w:divBdr>
                                            <w:top w:val="none" w:sz="0" w:space="0" w:color="auto"/>
                                            <w:left w:val="none" w:sz="0" w:space="0" w:color="auto"/>
                                            <w:bottom w:val="none" w:sz="0" w:space="0" w:color="auto"/>
                                            <w:right w:val="none" w:sz="0" w:space="0" w:color="auto"/>
                                          </w:divBdr>
                                          <w:divsChild>
                                            <w:div w:id="1622877084">
                                              <w:marLeft w:val="0"/>
                                              <w:marRight w:val="0"/>
                                              <w:marTop w:val="0"/>
                                              <w:marBottom w:val="0"/>
                                              <w:divBdr>
                                                <w:top w:val="none" w:sz="0" w:space="0" w:color="auto"/>
                                                <w:left w:val="none" w:sz="0" w:space="0" w:color="auto"/>
                                                <w:bottom w:val="none" w:sz="0" w:space="0" w:color="auto"/>
                                                <w:right w:val="none" w:sz="0" w:space="0" w:color="auto"/>
                                              </w:divBdr>
                                              <w:divsChild>
                                                <w:div w:id="1322588271">
                                                  <w:marLeft w:val="0"/>
                                                  <w:marRight w:val="0"/>
                                                  <w:marTop w:val="0"/>
                                                  <w:marBottom w:val="0"/>
                                                  <w:divBdr>
                                                    <w:top w:val="none" w:sz="0" w:space="0" w:color="auto"/>
                                                    <w:left w:val="none" w:sz="0" w:space="0" w:color="auto"/>
                                                    <w:bottom w:val="none" w:sz="0" w:space="0" w:color="auto"/>
                                                    <w:right w:val="none" w:sz="0" w:space="0" w:color="auto"/>
                                                  </w:divBdr>
                                                  <w:divsChild>
                                                    <w:div w:id="2104109711">
                                                      <w:marLeft w:val="0"/>
                                                      <w:marRight w:val="0"/>
                                                      <w:marTop w:val="0"/>
                                                      <w:marBottom w:val="0"/>
                                                      <w:divBdr>
                                                        <w:top w:val="none" w:sz="0" w:space="0" w:color="auto"/>
                                                        <w:left w:val="none" w:sz="0" w:space="0" w:color="auto"/>
                                                        <w:bottom w:val="none" w:sz="0" w:space="0" w:color="auto"/>
                                                        <w:right w:val="none" w:sz="0" w:space="0" w:color="auto"/>
                                                      </w:divBdr>
                                                      <w:divsChild>
                                                        <w:div w:id="324477354">
                                                          <w:marLeft w:val="-204"/>
                                                          <w:marRight w:val="-204"/>
                                                          <w:marTop w:val="0"/>
                                                          <w:marBottom w:val="0"/>
                                                          <w:divBdr>
                                                            <w:top w:val="none" w:sz="0" w:space="0" w:color="auto"/>
                                                            <w:left w:val="none" w:sz="0" w:space="0" w:color="auto"/>
                                                            <w:bottom w:val="none" w:sz="0" w:space="0" w:color="auto"/>
                                                            <w:right w:val="none" w:sz="0" w:space="0" w:color="auto"/>
                                                          </w:divBdr>
                                                          <w:divsChild>
                                                            <w:div w:id="978608195">
                                                              <w:marLeft w:val="0"/>
                                                              <w:marRight w:val="0"/>
                                                              <w:marTop w:val="0"/>
                                                              <w:marBottom w:val="0"/>
                                                              <w:divBdr>
                                                                <w:top w:val="none" w:sz="0" w:space="0" w:color="auto"/>
                                                                <w:left w:val="none" w:sz="0" w:space="0" w:color="auto"/>
                                                                <w:bottom w:val="none" w:sz="0" w:space="0" w:color="auto"/>
                                                                <w:right w:val="none" w:sz="0" w:space="0" w:color="auto"/>
                                                              </w:divBdr>
                                                              <w:divsChild>
                                                                <w:div w:id="1575355734">
                                                                  <w:marLeft w:val="0"/>
                                                                  <w:marRight w:val="0"/>
                                                                  <w:marTop w:val="0"/>
                                                                  <w:marBottom w:val="0"/>
                                                                  <w:divBdr>
                                                                    <w:top w:val="none" w:sz="0" w:space="0" w:color="auto"/>
                                                                    <w:left w:val="none" w:sz="0" w:space="0" w:color="auto"/>
                                                                    <w:bottom w:val="none" w:sz="0" w:space="0" w:color="auto"/>
                                                                    <w:right w:val="none" w:sz="0" w:space="0" w:color="auto"/>
                                                                  </w:divBdr>
                                                                  <w:divsChild>
                                                                    <w:div w:id="105347840">
                                                                      <w:marLeft w:val="0"/>
                                                                      <w:marRight w:val="0"/>
                                                                      <w:marTop w:val="0"/>
                                                                      <w:marBottom w:val="0"/>
                                                                      <w:divBdr>
                                                                        <w:top w:val="none" w:sz="0" w:space="0" w:color="auto"/>
                                                                        <w:left w:val="none" w:sz="0" w:space="0" w:color="auto"/>
                                                                        <w:bottom w:val="none" w:sz="0" w:space="0" w:color="auto"/>
                                                                        <w:right w:val="none" w:sz="0" w:space="0" w:color="auto"/>
                                                                      </w:divBdr>
                                                                      <w:divsChild>
                                                                        <w:div w:id="880089987">
                                                                          <w:marLeft w:val="0"/>
                                                                          <w:marRight w:val="0"/>
                                                                          <w:marTop w:val="0"/>
                                                                          <w:marBottom w:val="0"/>
                                                                          <w:divBdr>
                                                                            <w:top w:val="none" w:sz="0" w:space="0" w:color="auto"/>
                                                                            <w:left w:val="none" w:sz="0" w:space="0" w:color="auto"/>
                                                                            <w:bottom w:val="none" w:sz="0" w:space="0" w:color="auto"/>
                                                                            <w:right w:val="none" w:sz="0" w:space="0" w:color="auto"/>
                                                                          </w:divBdr>
                                                                          <w:divsChild>
                                                                            <w:div w:id="2060278575">
                                                                              <w:marLeft w:val="0"/>
                                                                              <w:marRight w:val="0"/>
                                                                              <w:marTop w:val="0"/>
                                                                              <w:marBottom w:val="272"/>
                                                                              <w:divBdr>
                                                                                <w:top w:val="none" w:sz="0" w:space="0" w:color="auto"/>
                                                                                <w:left w:val="none" w:sz="0" w:space="0" w:color="auto"/>
                                                                                <w:bottom w:val="none" w:sz="0" w:space="0" w:color="auto"/>
                                                                                <w:right w:val="none" w:sz="0" w:space="0" w:color="auto"/>
                                                                              </w:divBdr>
                                                                              <w:divsChild>
                                                                                <w:div w:id="1826700158">
                                                                                  <w:marLeft w:val="0"/>
                                                                                  <w:marRight w:val="0"/>
                                                                                  <w:marTop w:val="0"/>
                                                                                  <w:marBottom w:val="0"/>
                                                                                  <w:divBdr>
                                                                                    <w:top w:val="none" w:sz="0" w:space="0" w:color="auto"/>
                                                                                    <w:left w:val="none" w:sz="0" w:space="0" w:color="auto"/>
                                                                                    <w:bottom w:val="none" w:sz="0" w:space="0" w:color="auto"/>
                                                                                    <w:right w:val="none" w:sz="0" w:space="0" w:color="auto"/>
                                                                                  </w:divBdr>
                                                                                  <w:divsChild>
                                                                                    <w:div w:id="970983421">
                                                                                      <w:marLeft w:val="0"/>
                                                                                      <w:marRight w:val="0"/>
                                                                                      <w:marTop w:val="0"/>
                                                                                      <w:marBottom w:val="0"/>
                                                                                      <w:divBdr>
                                                                                        <w:top w:val="none" w:sz="0" w:space="0" w:color="auto"/>
                                                                                        <w:left w:val="none" w:sz="0" w:space="0" w:color="auto"/>
                                                                                        <w:bottom w:val="none" w:sz="0" w:space="0" w:color="auto"/>
                                                                                        <w:right w:val="none" w:sz="0" w:space="0" w:color="auto"/>
                                                                                      </w:divBdr>
                                                                                      <w:divsChild>
                                                                                        <w:div w:id="1922791327">
                                                                                          <w:marLeft w:val="0"/>
                                                                                          <w:marRight w:val="0"/>
                                                                                          <w:marTop w:val="0"/>
                                                                                          <w:marBottom w:val="0"/>
                                                                                          <w:divBdr>
                                                                                            <w:top w:val="none" w:sz="0" w:space="0" w:color="auto"/>
                                                                                            <w:left w:val="none" w:sz="0" w:space="0" w:color="auto"/>
                                                                                            <w:bottom w:val="none" w:sz="0" w:space="0" w:color="auto"/>
                                                                                            <w:right w:val="none" w:sz="0" w:space="0" w:color="auto"/>
                                                                                          </w:divBdr>
                                                                                          <w:divsChild>
                                                                                            <w:div w:id="19097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41943">
      <w:bodyDiv w:val="1"/>
      <w:marLeft w:val="0"/>
      <w:marRight w:val="0"/>
      <w:marTop w:val="0"/>
      <w:marBottom w:val="0"/>
      <w:divBdr>
        <w:top w:val="none" w:sz="0" w:space="0" w:color="auto"/>
        <w:left w:val="none" w:sz="0" w:space="0" w:color="auto"/>
        <w:bottom w:val="none" w:sz="0" w:space="0" w:color="auto"/>
        <w:right w:val="none" w:sz="0" w:space="0" w:color="auto"/>
      </w:divBdr>
      <w:divsChild>
        <w:div w:id="1147552377">
          <w:marLeft w:val="0"/>
          <w:marRight w:val="0"/>
          <w:marTop w:val="0"/>
          <w:marBottom w:val="0"/>
          <w:divBdr>
            <w:top w:val="none" w:sz="0" w:space="0" w:color="auto"/>
            <w:left w:val="none" w:sz="0" w:space="0" w:color="auto"/>
            <w:bottom w:val="none" w:sz="0" w:space="0" w:color="auto"/>
            <w:right w:val="none" w:sz="0" w:space="0" w:color="auto"/>
          </w:divBdr>
          <w:divsChild>
            <w:div w:id="1805614891">
              <w:marLeft w:val="0"/>
              <w:marRight w:val="0"/>
              <w:marTop w:val="0"/>
              <w:marBottom w:val="0"/>
              <w:divBdr>
                <w:top w:val="none" w:sz="0" w:space="0" w:color="auto"/>
                <w:left w:val="none" w:sz="0" w:space="0" w:color="auto"/>
                <w:bottom w:val="none" w:sz="0" w:space="0" w:color="auto"/>
                <w:right w:val="none" w:sz="0" w:space="0" w:color="auto"/>
              </w:divBdr>
              <w:divsChild>
                <w:div w:id="2110541205">
                  <w:marLeft w:val="0"/>
                  <w:marRight w:val="0"/>
                  <w:marTop w:val="0"/>
                  <w:marBottom w:val="0"/>
                  <w:divBdr>
                    <w:top w:val="none" w:sz="0" w:space="0" w:color="auto"/>
                    <w:left w:val="none" w:sz="0" w:space="0" w:color="auto"/>
                    <w:bottom w:val="none" w:sz="0" w:space="0" w:color="auto"/>
                    <w:right w:val="none" w:sz="0" w:space="0" w:color="auto"/>
                  </w:divBdr>
                  <w:divsChild>
                    <w:div w:id="9796770">
                      <w:marLeft w:val="0"/>
                      <w:marRight w:val="0"/>
                      <w:marTop w:val="0"/>
                      <w:marBottom w:val="0"/>
                      <w:divBdr>
                        <w:top w:val="none" w:sz="0" w:space="0" w:color="auto"/>
                        <w:left w:val="none" w:sz="0" w:space="0" w:color="auto"/>
                        <w:bottom w:val="none" w:sz="0" w:space="0" w:color="auto"/>
                        <w:right w:val="none" w:sz="0" w:space="0" w:color="auto"/>
                      </w:divBdr>
                      <w:divsChild>
                        <w:div w:id="1818766696">
                          <w:marLeft w:val="0"/>
                          <w:marRight w:val="0"/>
                          <w:marTop w:val="0"/>
                          <w:marBottom w:val="0"/>
                          <w:divBdr>
                            <w:top w:val="none" w:sz="0" w:space="0" w:color="auto"/>
                            <w:left w:val="none" w:sz="0" w:space="0" w:color="auto"/>
                            <w:bottom w:val="none" w:sz="0" w:space="0" w:color="auto"/>
                            <w:right w:val="none" w:sz="0" w:space="0" w:color="auto"/>
                          </w:divBdr>
                          <w:divsChild>
                            <w:div w:id="1409379692">
                              <w:marLeft w:val="0"/>
                              <w:marRight w:val="0"/>
                              <w:marTop w:val="0"/>
                              <w:marBottom w:val="0"/>
                              <w:divBdr>
                                <w:top w:val="none" w:sz="0" w:space="0" w:color="auto"/>
                                <w:left w:val="none" w:sz="0" w:space="0" w:color="auto"/>
                                <w:bottom w:val="none" w:sz="0" w:space="0" w:color="auto"/>
                                <w:right w:val="none" w:sz="0" w:space="0" w:color="auto"/>
                              </w:divBdr>
                              <w:divsChild>
                                <w:div w:id="11751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58023">
      <w:bodyDiv w:val="1"/>
      <w:marLeft w:val="0"/>
      <w:marRight w:val="0"/>
      <w:marTop w:val="0"/>
      <w:marBottom w:val="0"/>
      <w:divBdr>
        <w:top w:val="none" w:sz="0" w:space="0" w:color="auto"/>
        <w:left w:val="none" w:sz="0" w:space="0" w:color="auto"/>
        <w:bottom w:val="none" w:sz="0" w:space="0" w:color="auto"/>
        <w:right w:val="none" w:sz="0" w:space="0" w:color="auto"/>
      </w:divBdr>
    </w:div>
    <w:div w:id="1347443071">
      <w:bodyDiv w:val="1"/>
      <w:marLeft w:val="0"/>
      <w:marRight w:val="0"/>
      <w:marTop w:val="0"/>
      <w:marBottom w:val="0"/>
      <w:divBdr>
        <w:top w:val="none" w:sz="0" w:space="0" w:color="auto"/>
        <w:left w:val="none" w:sz="0" w:space="0" w:color="auto"/>
        <w:bottom w:val="none" w:sz="0" w:space="0" w:color="auto"/>
        <w:right w:val="none" w:sz="0" w:space="0" w:color="auto"/>
      </w:divBdr>
    </w:div>
    <w:div w:id="1364480794">
      <w:bodyDiv w:val="1"/>
      <w:marLeft w:val="0"/>
      <w:marRight w:val="0"/>
      <w:marTop w:val="0"/>
      <w:marBottom w:val="0"/>
      <w:divBdr>
        <w:top w:val="none" w:sz="0" w:space="0" w:color="auto"/>
        <w:left w:val="none" w:sz="0" w:space="0" w:color="auto"/>
        <w:bottom w:val="none" w:sz="0" w:space="0" w:color="auto"/>
        <w:right w:val="none" w:sz="0" w:space="0" w:color="auto"/>
      </w:divBdr>
    </w:div>
    <w:div w:id="1454598565">
      <w:bodyDiv w:val="1"/>
      <w:marLeft w:val="0"/>
      <w:marRight w:val="0"/>
      <w:marTop w:val="0"/>
      <w:marBottom w:val="0"/>
      <w:divBdr>
        <w:top w:val="none" w:sz="0" w:space="0" w:color="auto"/>
        <w:left w:val="none" w:sz="0" w:space="0" w:color="auto"/>
        <w:bottom w:val="none" w:sz="0" w:space="0" w:color="auto"/>
        <w:right w:val="none" w:sz="0" w:space="0" w:color="auto"/>
      </w:divBdr>
      <w:divsChild>
        <w:div w:id="1315329973">
          <w:marLeft w:val="0"/>
          <w:marRight w:val="0"/>
          <w:marTop w:val="0"/>
          <w:marBottom w:val="0"/>
          <w:divBdr>
            <w:top w:val="none" w:sz="0" w:space="0" w:color="auto"/>
            <w:left w:val="none" w:sz="0" w:space="0" w:color="auto"/>
            <w:bottom w:val="none" w:sz="0" w:space="0" w:color="auto"/>
            <w:right w:val="none" w:sz="0" w:space="0" w:color="auto"/>
          </w:divBdr>
          <w:divsChild>
            <w:div w:id="1518350148">
              <w:marLeft w:val="0"/>
              <w:marRight w:val="0"/>
              <w:marTop w:val="0"/>
              <w:marBottom w:val="0"/>
              <w:divBdr>
                <w:top w:val="none" w:sz="0" w:space="0" w:color="auto"/>
                <w:left w:val="none" w:sz="0" w:space="0" w:color="auto"/>
                <w:bottom w:val="none" w:sz="0" w:space="0" w:color="auto"/>
                <w:right w:val="none" w:sz="0" w:space="0" w:color="auto"/>
              </w:divBdr>
              <w:divsChild>
                <w:div w:id="310714409">
                  <w:marLeft w:val="0"/>
                  <w:marRight w:val="0"/>
                  <w:marTop w:val="0"/>
                  <w:marBottom w:val="0"/>
                  <w:divBdr>
                    <w:top w:val="none" w:sz="0" w:space="0" w:color="auto"/>
                    <w:left w:val="none" w:sz="0" w:space="0" w:color="auto"/>
                    <w:bottom w:val="none" w:sz="0" w:space="0" w:color="auto"/>
                    <w:right w:val="none" w:sz="0" w:space="0" w:color="auto"/>
                  </w:divBdr>
                  <w:divsChild>
                    <w:div w:id="1459571938">
                      <w:marLeft w:val="-204"/>
                      <w:marRight w:val="-204"/>
                      <w:marTop w:val="0"/>
                      <w:marBottom w:val="0"/>
                      <w:divBdr>
                        <w:top w:val="none" w:sz="0" w:space="0" w:color="auto"/>
                        <w:left w:val="none" w:sz="0" w:space="0" w:color="auto"/>
                        <w:bottom w:val="none" w:sz="0" w:space="0" w:color="auto"/>
                        <w:right w:val="none" w:sz="0" w:space="0" w:color="auto"/>
                      </w:divBdr>
                      <w:divsChild>
                        <w:div w:id="1590886512">
                          <w:marLeft w:val="0"/>
                          <w:marRight w:val="0"/>
                          <w:marTop w:val="0"/>
                          <w:marBottom w:val="0"/>
                          <w:divBdr>
                            <w:top w:val="none" w:sz="0" w:space="0" w:color="auto"/>
                            <w:left w:val="none" w:sz="0" w:space="0" w:color="auto"/>
                            <w:bottom w:val="none" w:sz="0" w:space="0" w:color="auto"/>
                            <w:right w:val="single" w:sz="6" w:space="0" w:color="auto"/>
                          </w:divBdr>
                          <w:divsChild>
                            <w:div w:id="1772235401">
                              <w:marLeft w:val="0"/>
                              <w:marRight w:val="0"/>
                              <w:marTop w:val="0"/>
                              <w:marBottom w:val="0"/>
                              <w:divBdr>
                                <w:top w:val="none" w:sz="0" w:space="0" w:color="auto"/>
                                <w:left w:val="none" w:sz="0" w:space="0" w:color="auto"/>
                                <w:bottom w:val="none" w:sz="0" w:space="0" w:color="auto"/>
                                <w:right w:val="none" w:sz="0" w:space="0" w:color="auto"/>
                              </w:divBdr>
                              <w:divsChild>
                                <w:div w:id="1285304556">
                                  <w:marLeft w:val="0"/>
                                  <w:marRight w:val="0"/>
                                  <w:marTop w:val="0"/>
                                  <w:marBottom w:val="0"/>
                                  <w:divBdr>
                                    <w:top w:val="none" w:sz="0" w:space="0" w:color="auto"/>
                                    <w:left w:val="none" w:sz="0" w:space="0" w:color="auto"/>
                                    <w:bottom w:val="none" w:sz="0" w:space="0" w:color="auto"/>
                                    <w:right w:val="none" w:sz="0" w:space="0" w:color="auto"/>
                                  </w:divBdr>
                                  <w:divsChild>
                                    <w:div w:id="284822624">
                                      <w:marLeft w:val="0"/>
                                      <w:marRight w:val="0"/>
                                      <w:marTop w:val="0"/>
                                      <w:marBottom w:val="0"/>
                                      <w:divBdr>
                                        <w:top w:val="none" w:sz="0" w:space="0" w:color="auto"/>
                                        <w:left w:val="none" w:sz="0" w:space="0" w:color="auto"/>
                                        <w:bottom w:val="none" w:sz="0" w:space="0" w:color="auto"/>
                                        <w:right w:val="none" w:sz="0" w:space="0" w:color="auto"/>
                                      </w:divBdr>
                                      <w:divsChild>
                                        <w:div w:id="1243835437">
                                          <w:marLeft w:val="-204"/>
                                          <w:marRight w:val="-204"/>
                                          <w:marTop w:val="0"/>
                                          <w:marBottom w:val="0"/>
                                          <w:divBdr>
                                            <w:top w:val="none" w:sz="0" w:space="0" w:color="auto"/>
                                            <w:left w:val="none" w:sz="0" w:space="0" w:color="auto"/>
                                            <w:bottom w:val="none" w:sz="0" w:space="0" w:color="auto"/>
                                            <w:right w:val="none" w:sz="0" w:space="0" w:color="auto"/>
                                          </w:divBdr>
                                          <w:divsChild>
                                            <w:div w:id="65732696">
                                              <w:marLeft w:val="0"/>
                                              <w:marRight w:val="0"/>
                                              <w:marTop w:val="0"/>
                                              <w:marBottom w:val="0"/>
                                              <w:divBdr>
                                                <w:top w:val="none" w:sz="0" w:space="0" w:color="auto"/>
                                                <w:left w:val="none" w:sz="0" w:space="0" w:color="auto"/>
                                                <w:bottom w:val="none" w:sz="0" w:space="0" w:color="auto"/>
                                                <w:right w:val="none" w:sz="0" w:space="0" w:color="auto"/>
                                              </w:divBdr>
                                              <w:divsChild>
                                                <w:div w:id="156382769">
                                                  <w:marLeft w:val="0"/>
                                                  <w:marRight w:val="0"/>
                                                  <w:marTop w:val="0"/>
                                                  <w:marBottom w:val="0"/>
                                                  <w:divBdr>
                                                    <w:top w:val="none" w:sz="0" w:space="0" w:color="auto"/>
                                                    <w:left w:val="none" w:sz="0" w:space="0" w:color="auto"/>
                                                    <w:bottom w:val="none" w:sz="0" w:space="0" w:color="auto"/>
                                                    <w:right w:val="none" w:sz="0" w:space="0" w:color="auto"/>
                                                  </w:divBdr>
                                                  <w:divsChild>
                                                    <w:div w:id="1516532214">
                                                      <w:marLeft w:val="0"/>
                                                      <w:marRight w:val="0"/>
                                                      <w:marTop w:val="0"/>
                                                      <w:marBottom w:val="0"/>
                                                      <w:divBdr>
                                                        <w:top w:val="none" w:sz="0" w:space="0" w:color="auto"/>
                                                        <w:left w:val="none" w:sz="0" w:space="0" w:color="auto"/>
                                                        <w:bottom w:val="none" w:sz="0" w:space="0" w:color="auto"/>
                                                        <w:right w:val="none" w:sz="0" w:space="0" w:color="auto"/>
                                                      </w:divBdr>
                                                      <w:divsChild>
                                                        <w:div w:id="1949199293">
                                                          <w:marLeft w:val="-204"/>
                                                          <w:marRight w:val="-204"/>
                                                          <w:marTop w:val="0"/>
                                                          <w:marBottom w:val="0"/>
                                                          <w:divBdr>
                                                            <w:top w:val="none" w:sz="0" w:space="0" w:color="auto"/>
                                                            <w:left w:val="none" w:sz="0" w:space="0" w:color="auto"/>
                                                            <w:bottom w:val="none" w:sz="0" w:space="0" w:color="auto"/>
                                                            <w:right w:val="none" w:sz="0" w:space="0" w:color="auto"/>
                                                          </w:divBdr>
                                                          <w:divsChild>
                                                            <w:div w:id="616182000">
                                                              <w:marLeft w:val="0"/>
                                                              <w:marRight w:val="0"/>
                                                              <w:marTop w:val="0"/>
                                                              <w:marBottom w:val="0"/>
                                                              <w:divBdr>
                                                                <w:top w:val="none" w:sz="0" w:space="0" w:color="auto"/>
                                                                <w:left w:val="none" w:sz="0" w:space="0" w:color="auto"/>
                                                                <w:bottom w:val="none" w:sz="0" w:space="0" w:color="auto"/>
                                                                <w:right w:val="none" w:sz="0" w:space="0" w:color="auto"/>
                                                              </w:divBdr>
                                                              <w:divsChild>
                                                                <w:div w:id="1019434338">
                                                                  <w:marLeft w:val="0"/>
                                                                  <w:marRight w:val="0"/>
                                                                  <w:marTop w:val="0"/>
                                                                  <w:marBottom w:val="0"/>
                                                                  <w:divBdr>
                                                                    <w:top w:val="none" w:sz="0" w:space="0" w:color="auto"/>
                                                                    <w:left w:val="none" w:sz="0" w:space="0" w:color="auto"/>
                                                                    <w:bottom w:val="none" w:sz="0" w:space="0" w:color="auto"/>
                                                                    <w:right w:val="none" w:sz="0" w:space="0" w:color="auto"/>
                                                                  </w:divBdr>
                                                                  <w:divsChild>
                                                                    <w:div w:id="422726749">
                                                                      <w:marLeft w:val="0"/>
                                                                      <w:marRight w:val="0"/>
                                                                      <w:marTop w:val="0"/>
                                                                      <w:marBottom w:val="0"/>
                                                                      <w:divBdr>
                                                                        <w:top w:val="none" w:sz="0" w:space="0" w:color="auto"/>
                                                                        <w:left w:val="none" w:sz="0" w:space="0" w:color="auto"/>
                                                                        <w:bottom w:val="none" w:sz="0" w:space="0" w:color="auto"/>
                                                                        <w:right w:val="none" w:sz="0" w:space="0" w:color="auto"/>
                                                                      </w:divBdr>
                                                                      <w:divsChild>
                                                                        <w:div w:id="1930656834">
                                                                          <w:marLeft w:val="0"/>
                                                                          <w:marRight w:val="0"/>
                                                                          <w:marTop w:val="0"/>
                                                                          <w:marBottom w:val="0"/>
                                                                          <w:divBdr>
                                                                            <w:top w:val="none" w:sz="0" w:space="0" w:color="auto"/>
                                                                            <w:left w:val="none" w:sz="0" w:space="0" w:color="auto"/>
                                                                            <w:bottom w:val="none" w:sz="0" w:space="0" w:color="auto"/>
                                                                            <w:right w:val="none" w:sz="0" w:space="0" w:color="auto"/>
                                                                          </w:divBdr>
                                                                          <w:divsChild>
                                                                            <w:div w:id="967516749">
                                                                              <w:marLeft w:val="0"/>
                                                                              <w:marRight w:val="0"/>
                                                                              <w:marTop w:val="0"/>
                                                                              <w:marBottom w:val="272"/>
                                                                              <w:divBdr>
                                                                                <w:top w:val="none" w:sz="0" w:space="0" w:color="auto"/>
                                                                                <w:left w:val="none" w:sz="0" w:space="0" w:color="auto"/>
                                                                                <w:bottom w:val="none" w:sz="0" w:space="0" w:color="auto"/>
                                                                                <w:right w:val="none" w:sz="0" w:space="0" w:color="auto"/>
                                                                              </w:divBdr>
                                                                              <w:divsChild>
                                                                                <w:div w:id="527304689">
                                                                                  <w:marLeft w:val="0"/>
                                                                                  <w:marRight w:val="0"/>
                                                                                  <w:marTop w:val="0"/>
                                                                                  <w:marBottom w:val="0"/>
                                                                                  <w:divBdr>
                                                                                    <w:top w:val="none" w:sz="0" w:space="0" w:color="auto"/>
                                                                                    <w:left w:val="none" w:sz="0" w:space="0" w:color="auto"/>
                                                                                    <w:bottom w:val="none" w:sz="0" w:space="0" w:color="auto"/>
                                                                                    <w:right w:val="none" w:sz="0" w:space="0" w:color="auto"/>
                                                                                  </w:divBdr>
                                                                                  <w:divsChild>
                                                                                    <w:div w:id="2077387511">
                                                                                      <w:marLeft w:val="0"/>
                                                                                      <w:marRight w:val="0"/>
                                                                                      <w:marTop w:val="0"/>
                                                                                      <w:marBottom w:val="0"/>
                                                                                      <w:divBdr>
                                                                                        <w:top w:val="none" w:sz="0" w:space="0" w:color="auto"/>
                                                                                        <w:left w:val="none" w:sz="0" w:space="0" w:color="auto"/>
                                                                                        <w:bottom w:val="none" w:sz="0" w:space="0" w:color="auto"/>
                                                                                        <w:right w:val="none" w:sz="0" w:space="0" w:color="auto"/>
                                                                                      </w:divBdr>
                                                                                      <w:divsChild>
                                                                                        <w:div w:id="1307055315">
                                                                                          <w:marLeft w:val="0"/>
                                                                                          <w:marRight w:val="0"/>
                                                                                          <w:marTop w:val="0"/>
                                                                                          <w:marBottom w:val="0"/>
                                                                                          <w:divBdr>
                                                                                            <w:top w:val="none" w:sz="0" w:space="0" w:color="auto"/>
                                                                                            <w:left w:val="none" w:sz="0" w:space="0" w:color="auto"/>
                                                                                            <w:bottom w:val="none" w:sz="0" w:space="0" w:color="auto"/>
                                                                                            <w:right w:val="none" w:sz="0" w:space="0" w:color="auto"/>
                                                                                          </w:divBdr>
                                                                                          <w:divsChild>
                                                                                            <w:div w:id="18478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662362">
      <w:bodyDiv w:val="1"/>
      <w:marLeft w:val="0"/>
      <w:marRight w:val="0"/>
      <w:marTop w:val="0"/>
      <w:marBottom w:val="0"/>
      <w:divBdr>
        <w:top w:val="none" w:sz="0" w:space="0" w:color="auto"/>
        <w:left w:val="none" w:sz="0" w:space="0" w:color="auto"/>
        <w:bottom w:val="none" w:sz="0" w:space="0" w:color="auto"/>
        <w:right w:val="none" w:sz="0" w:space="0" w:color="auto"/>
      </w:divBdr>
      <w:divsChild>
        <w:div w:id="90511077">
          <w:marLeft w:val="0"/>
          <w:marRight w:val="0"/>
          <w:marTop w:val="0"/>
          <w:marBottom w:val="0"/>
          <w:divBdr>
            <w:top w:val="none" w:sz="0" w:space="0" w:color="auto"/>
            <w:left w:val="none" w:sz="0" w:space="0" w:color="auto"/>
            <w:bottom w:val="none" w:sz="0" w:space="0" w:color="auto"/>
            <w:right w:val="none" w:sz="0" w:space="0" w:color="auto"/>
          </w:divBdr>
          <w:divsChild>
            <w:div w:id="1688630150">
              <w:marLeft w:val="0"/>
              <w:marRight w:val="0"/>
              <w:marTop w:val="0"/>
              <w:marBottom w:val="0"/>
              <w:divBdr>
                <w:top w:val="none" w:sz="0" w:space="0" w:color="auto"/>
                <w:left w:val="none" w:sz="0" w:space="0" w:color="auto"/>
                <w:bottom w:val="none" w:sz="0" w:space="0" w:color="auto"/>
                <w:right w:val="none" w:sz="0" w:space="0" w:color="auto"/>
              </w:divBdr>
              <w:divsChild>
                <w:div w:id="1684089084">
                  <w:marLeft w:val="0"/>
                  <w:marRight w:val="0"/>
                  <w:marTop w:val="0"/>
                  <w:marBottom w:val="0"/>
                  <w:divBdr>
                    <w:top w:val="none" w:sz="0" w:space="0" w:color="auto"/>
                    <w:left w:val="none" w:sz="0" w:space="0" w:color="auto"/>
                    <w:bottom w:val="none" w:sz="0" w:space="0" w:color="auto"/>
                    <w:right w:val="none" w:sz="0" w:space="0" w:color="auto"/>
                  </w:divBdr>
                  <w:divsChild>
                    <w:div w:id="1198540170">
                      <w:marLeft w:val="0"/>
                      <w:marRight w:val="0"/>
                      <w:marTop w:val="0"/>
                      <w:marBottom w:val="0"/>
                      <w:divBdr>
                        <w:top w:val="none" w:sz="0" w:space="0" w:color="auto"/>
                        <w:left w:val="none" w:sz="0" w:space="0" w:color="auto"/>
                        <w:bottom w:val="none" w:sz="0" w:space="0" w:color="auto"/>
                        <w:right w:val="none" w:sz="0" w:space="0" w:color="auto"/>
                      </w:divBdr>
                      <w:divsChild>
                        <w:div w:id="722558681">
                          <w:marLeft w:val="0"/>
                          <w:marRight w:val="0"/>
                          <w:marTop w:val="0"/>
                          <w:marBottom w:val="0"/>
                          <w:divBdr>
                            <w:top w:val="none" w:sz="0" w:space="0" w:color="auto"/>
                            <w:left w:val="none" w:sz="0" w:space="0" w:color="auto"/>
                            <w:bottom w:val="none" w:sz="0" w:space="0" w:color="auto"/>
                            <w:right w:val="none" w:sz="0" w:space="0" w:color="auto"/>
                          </w:divBdr>
                          <w:divsChild>
                            <w:div w:id="1076784700">
                              <w:marLeft w:val="0"/>
                              <w:marRight w:val="0"/>
                              <w:marTop w:val="0"/>
                              <w:marBottom w:val="0"/>
                              <w:divBdr>
                                <w:top w:val="none" w:sz="0" w:space="0" w:color="auto"/>
                                <w:left w:val="none" w:sz="0" w:space="0" w:color="auto"/>
                                <w:bottom w:val="none" w:sz="0" w:space="0" w:color="auto"/>
                                <w:right w:val="none" w:sz="0" w:space="0" w:color="auto"/>
                              </w:divBdr>
                              <w:divsChild>
                                <w:div w:id="954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697010">
      <w:bodyDiv w:val="1"/>
      <w:marLeft w:val="0"/>
      <w:marRight w:val="0"/>
      <w:marTop w:val="0"/>
      <w:marBottom w:val="0"/>
      <w:divBdr>
        <w:top w:val="none" w:sz="0" w:space="0" w:color="auto"/>
        <w:left w:val="none" w:sz="0" w:space="0" w:color="auto"/>
        <w:bottom w:val="none" w:sz="0" w:space="0" w:color="auto"/>
        <w:right w:val="none" w:sz="0" w:space="0" w:color="auto"/>
      </w:divBdr>
      <w:divsChild>
        <w:div w:id="1347369127">
          <w:marLeft w:val="0"/>
          <w:marRight w:val="0"/>
          <w:marTop w:val="0"/>
          <w:marBottom w:val="0"/>
          <w:divBdr>
            <w:top w:val="none" w:sz="0" w:space="0" w:color="auto"/>
            <w:left w:val="none" w:sz="0" w:space="0" w:color="auto"/>
            <w:bottom w:val="none" w:sz="0" w:space="0" w:color="auto"/>
            <w:right w:val="none" w:sz="0" w:space="0" w:color="auto"/>
          </w:divBdr>
          <w:divsChild>
            <w:div w:id="598878696">
              <w:marLeft w:val="0"/>
              <w:marRight w:val="0"/>
              <w:marTop w:val="0"/>
              <w:marBottom w:val="0"/>
              <w:divBdr>
                <w:top w:val="none" w:sz="0" w:space="0" w:color="auto"/>
                <w:left w:val="none" w:sz="0" w:space="0" w:color="auto"/>
                <w:bottom w:val="none" w:sz="0" w:space="0" w:color="auto"/>
                <w:right w:val="none" w:sz="0" w:space="0" w:color="auto"/>
              </w:divBdr>
              <w:divsChild>
                <w:div w:id="197209415">
                  <w:marLeft w:val="0"/>
                  <w:marRight w:val="0"/>
                  <w:marTop w:val="0"/>
                  <w:marBottom w:val="0"/>
                  <w:divBdr>
                    <w:top w:val="none" w:sz="0" w:space="0" w:color="auto"/>
                    <w:left w:val="none" w:sz="0" w:space="0" w:color="auto"/>
                    <w:bottom w:val="none" w:sz="0" w:space="0" w:color="auto"/>
                    <w:right w:val="none" w:sz="0" w:space="0" w:color="auto"/>
                  </w:divBdr>
                  <w:divsChild>
                    <w:div w:id="7145880">
                      <w:marLeft w:val="0"/>
                      <w:marRight w:val="0"/>
                      <w:marTop w:val="0"/>
                      <w:marBottom w:val="0"/>
                      <w:divBdr>
                        <w:top w:val="none" w:sz="0" w:space="0" w:color="auto"/>
                        <w:left w:val="none" w:sz="0" w:space="0" w:color="auto"/>
                        <w:bottom w:val="none" w:sz="0" w:space="0" w:color="auto"/>
                        <w:right w:val="none" w:sz="0" w:space="0" w:color="auto"/>
                      </w:divBdr>
                      <w:divsChild>
                        <w:div w:id="1392188358">
                          <w:marLeft w:val="0"/>
                          <w:marRight w:val="0"/>
                          <w:marTop w:val="0"/>
                          <w:marBottom w:val="0"/>
                          <w:divBdr>
                            <w:top w:val="none" w:sz="0" w:space="0" w:color="auto"/>
                            <w:left w:val="none" w:sz="0" w:space="0" w:color="auto"/>
                            <w:bottom w:val="none" w:sz="0" w:space="0" w:color="auto"/>
                            <w:right w:val="none" w:sz="0" w:space="0" w:color="auto"/>
                          </w:divBdr>
                          <w:divsChild>
                            <w:div w:id="1065496244">
                              <w:marLeft w:val="0"/>
                              <w:marRight w:val="0"/>
                              <w:marTop w:val="0"/>
                              <w:marBottom w:val="0"/>
                              <w:divBdr>
                                <w:top w:val="none" w:sz="0" w:space="0" w:color="auto"/>
                                <w:left w:val="none" w:sz="0" w:space="0" w:color="auto"/>
                                <w:bottom w:val="none" w:sz="0" w:space="0" w:color="auto"/>
                                <w:right w:val="none" w:sz="0" w:space="0" w:color="auto"/>
                              </w:divBdr>
                              <w:divsChild>
                                <w:div w:id="10432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ttava.be.mfa.gov.tr/" TargetMode="External"/><Relationship Id="rId18" Type="http://schemas.openxmlformats.org/officeDocument/2006/relationships/hyperlink" Target="mailto:gulay@educanconsulting.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TBL-CS@international.gc.ca" TargetMode="External"/><Relationship Id="rId17" Type="http://schemas.openxmlformats.org/officeDocument/2006/relationships/hyperlink" Target="mailto:seninternational@rogers.com" TargetMode="External"/><Relationship Id="rId2" Type="http://schemas.openxmlformats.org/officeDocument/2006/relationships/numbering" Target="numbering.xml"/><Relationship Id="rId16" Type="http://schemas.openxmlformats.org/officeDocument/2006/relationships/hyperlink" Target="mailto:consulate.toronto@mfa.gov.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kra@international.gc.ca" TargetMode="External"/><Relationship Id="rId5" Type="http://schemas.openxmlformats.org/officeDocument/2006/relationships/webSettings" Target="webSettings.xml"/><Relationship Id="rId15" Type="http://schemas.openxmlformats.org/officeDocument/2006/relationships/hyperlink" Target="https://www.konsolosluk.gov.tr/Contact/www.toronto.bk.mfa.gov.tr" TargetMode="External"/><Relationship Id="rId10" Type="http://schemas.openxmlformats.org/officeDocument/2006/relationships/image" Target="media/image3.jpeg"/><Relationship Id="rId19" Type="http://schemas.openxmlformats.org/officeDocument/2006/relationships/hyperlink" Target="mailto:ergunsen@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mbassy.ottawa@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2025-D11A-4E23-974C-2E23F6E8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1974</Words>
  <Characters>11257</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Aylin Alpagut</cp:lastModifiedBy>
  <cp:revision>25</cp:revision>
  <cp:lastPrinted>2018-10-15T12:42:00Z</cp:lastPrinted>
  <dcterms:created xsi:type="dcterms:W3CDTF">2017-12-07T13:17:00Z</dcterms:created>
  <dcterms:modified xsi:type="dcterms:W3CDTF">2018-10-15T14:17:00Z</dcterms:modified>
</cp:coreProperties>
</file>